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A24B" w14:textId="7844F8E2" w:rsidR="00687A54" w:rsidRDefault="00687A54" w:rsidP="00687A54">
      <w:pPr>
        <w:pStyle w:val="Title"/>
        <w:spacing w:after="0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noProof/>
          <w:color w:val="auto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490C601" wp14:editId="36D2A03C">
            <wp:simplePos x="0" y="0"/>
            <wp:positionH relativeFrom="column">
              <wp:posOffset>8044</wp:posOffset>
            </wp:positionH>
            <wp:positionV relativeFrom="paragraph">
              <wp:posOffset>53763</wp:posOffset>
            </wp:positionV>
            <wp:extent cx="846455" cy="8413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logo_exter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8ADB5" w14:textId="533E91C0" w:rsidR="00F73CB5" w:rsidRPr="00225B20" w:rsidRDefault="00687A54" w:rsidP="00687A54">
      <w:pPr>
        <w:pStyle w:val="Title"/>
        <w:spacing w:after="0"/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color w:val="auto"/>
          <w:sz w:val="48"/>
          <w:szCs w:val="48"/>
        </w:rPr>
        <w:t xml:space="preserve"> </w:t>
      </w:r>
      <w:r>
        <w:rPr>
          <w:rFonts w:ascii="Arial" w:hAnsi="Arial" w:cs="Arial"/>
          <w:color w:val="auto"/>
          <w:sz w:val="48"/>
          <w:szCs w:val="48"/>
        </w:rPr>
        <w:tab/>
      </w:r>
      <w:r>
        <w:rPr>
          <w:rFonts w:ascii="Arial" w:hAnsi="Arial" w:cs="Arial"/>
          <w:color w:val="auto"/>
          <w:sz w:val="48"/>
          <w:szCs w:val="48"/>
        </w:rPr>
        <w:tab/>
      </w:r>
      <w:r w:rsidRPr="00687A54">
        <w:rPr>
          <w:rFonts w:ascii="Arial" w:hAnsi="Arial" w:cs="Arial"/>
          <w:color w:val="auto"/>
          <w:sz w:val="48"/>
          <w:szCs w:val="48"/>
        </w:rPr>
        <w:t>P</w:t>
      </w:r>
      <w:r w:rsidR="00F73CB5" w:rsidRPr="00687A54">
        <w:rPr>
          <w:rFonts w:ascii="Arial" w:hAnsi="Arial" w:cs="Arial"/>
          <w:color w:val="auto"/>
          <w:sz w:val="48"/>
          <w:szCs w:val="48"/>
        </w:rPr>
        <w:t xml:space="preserve">eer Tutoring </w:t>
      </w:r>
      <w:r w:rsidR="008B0FE7" w:rsidRPr="00687A54">
        <w:rPr>
          <w:rFonts w:ascii="Arial" w:hAnsi="Arial" w:cs="Arial"/>
          <w:color w:val="auto"/>
          <w:sz w:val="48"/>
          <w:szCs w:val="48"/>
        </w:rPr>
        <w:t>Program</w:t>
      </w:r>
    </w:p>
    <w:p w14:paraId="17ECBB5E" w14:textId="5A9263A0" w:rsidR="00225B20" w:rsidRPr="00687A54" w:rsidRDefault="00225B20" w:rsidP="00225B20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687A54">
        <w:rPr>
          <w:rFonts w:ascii="Arial" w:hAnsi="Arial" w:cs="Arial"/>
          <w:color w:val="auto"/>
          <w:sz w:val="36"/>
          <w:szCs w:val="36"/>
        </w:rPr>
        <w:t>Program Overvie</w:t>
      </w:r>
      <w:r w:rsidR="00687A54" w:rsidRPr="00687A54">
        <w:rPr>
          <w:rFonts w:ascii="Arial" w:hAnsi="Arial" w:cs="Arial"/>
          <w:color w:val="auto"/>
          <w:sz w:val="36"/>
          <w:szCs w:val="36"/>
        </w:rPr>
        <w:t>w</w:t>
      </w:r>
    </w:p>
    <w:p w14:paraId="6FDCCAFB" w14:textId="77777777" w:rsidR="00AE2092" w:rsidRPr="00225B20" w:rsidRDefault="00AE2092" w:rsidP="00AE2092">
      <w:pPr>
        <w:rPr>
          <w:rFonts w:ascii="Arial" w:hAnsi="Arial" w:cs="Arial"/>
          <w:sz w:val="24"/>
          <w:szCs w:val="24"/>
        </w:rPr>
      </w:pPr>
      <w:r w:rsidRPr="00225B20">
        <w:rPr>
          <w:rFonts w:ascii="Arial" w:hAnsi="Arial" w:cs="Arial"/>
          <w:sz w:val="24"/>
          <w:szCs w:val="24"/>
        </w:rPr>
        <w:t>Academic Success Center</w:t>
      </w:r>
      <w:r w:rsidR="00D31302">
        <w:rPr>
          <w:rFonts w:ascii="Arial" w:hAnsi="Arial" w:cs="Arial"/>
          <w:sz w:val="24"/>
          <w:szCs w:val="24"/>
        </w:rPr>
        <w:t xml:space="preserve"> Peer Tutors are a select group of W</w:t>
      </w:r>
      <w:r w:rsidR="00D31302" w:rsidRPr="00225B20">
        <w:rPr>
          <w:rFonts w:ascii="Arial" w:hAnsi="Arial" w:cs="Arial"/>
          <w:sz w:val="24"/>
          <w:szCs w:val="24"/>
        </w:rPr>
        <w:t>estminster College</w:t>
      </w:r>
      <w:r w:rsidR="00D31302">
        <w:rPr>
          <w:rFonts w:ascii="Arial" w:hAnsi="Arial" w:cs="Arial"/>
          <w:sz w:val="24"/>
          <w:szCs w:val="24"/>
        </w:rPr>
        <w:t xml:space="preserve"> students who</w:t>
      </w:r>
      <w:r w:rsidR="00D31302" w:rsidRPr="00225B20">
        <w:rPr>
          <w:rFonts w:ascii="Arial" w:hAnsi="Arial" w:cs="Arial"/>
          <w:sz w:val="24"/>
          <w:szCs w:val="24"/>
        </w:rPr>
        <w:t xml:space="preserve"> </w:t>
      </w:r>
      <w:r w:rsidR="00D31302">
        <w:rPr>
          <w:rFonts w:ascii="Arial" w:hAnsi="Arial" w:cs="Arial"/>
          <w:sz w:val="24"/>
          <w:szCs w:val="24"/>
        </w:rPr>
        <w:t xml:space="preserve">foster improved academic performance, not only in specific subject areas but also in </w:t>
      </w:r>
      <w:r w:rsidR="001B63ED">
        <w:rPr>
          <w:rFonts w:ascii="Arial" w:hAnsi="Arial" w:cs="Arial"/>
          <w:sz w:val="24"/>
          <w:szCs w:val="24"/>
        </w:rPr>
        <w:t>active learning strategies. Working one-on-one and in small groups with fellow students, Peer Tutors</w:t>
      </w:r>
      <w:r w:rsidR="007756C6">
        <w:rPr>
          <w:rFonts w:ascii="Arial" w:hAnsi="Arial" w:cs="Arial"/>
          <w:sz w:val="24"/>
          <w:szCs w:val="24"/>
        </w:rPr>
        <w:t xml:space="preserve"> support — but don’t replace — lecture, lab and office hours</w:t>
      </w:r>
      <w:r w:rsidR="0054243C">
        <w:rPr>
          <w:rFonts w:ascii="Arial" w:hAnsi="Arial" w:cs="Arial"/>
          <w:sz w:val="24"/>
          <w:szCs w:val="24"/>
        </w:rPr>
        <w:t xml:space="preserve"> by assisting with homework, projects and assignments. Peer Tutors also empower their peers by teaching them academic skills and strategies that will allow them to gain independence as a learner. </w:t>
      </w:r>
      <w:r w:rsidR="001B63ED">
        <w:rPr>
          <w:rFonts w:ascii="Arial" w:hAnsi="Arial" w:cs="Arial"/>
          <w:sz w:val="24"/>
          <w:szCs w:val="24"/>
        </w:rPr>
        <w:t xml:space="preserve"> </w:t>
      </w:r>
      <w:r w:rsidR="00D31302">
        <w:rPr>
          <w:rFonts w:ascii="Arial" w:hAnsi="Arial" w:cs="Arial"/>
          <w:sz w:val="24"/>
          <w:szCs w:val="24"/>
        </w:rPr>
        <w:t xml:space="preserve"> </w:t>
      </w:r>
    </w:p>
    <w:p w14:paraId="0463E41E" w14:textId="77777777" w:rsidR="00F73CB5" w:rsidRPr="00687A54" w:rsidRDefault="00F73CB5" w:rsidP="00F73CB5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687A54">
        <w:rPr>
          <w:rFonts w:ascii="Arial" w:hAnsi="Arial" w:cs="Arial"/>
          <w:color w:val="auto"/>
          <w:sz w:val="36"/>
          <w:szCs w:val="36"/>
        </w:rPr>
        <w:t>Job Description</w:t>
      </w:r>
    </w:p>
    <w:p w14:paraId="0732F9CA" w14:textId="02DB00AA" w:rsidR="00F73CB5" w:rsidRDefault="00F73CB5" w:rsidP="00F73CB5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54243C">
        <w:rPr>
          <w:rFonts w:ascii="Arial" w:hAnsi="Arial" w:cs="Arial"/>
          <w:color w:val="auto"/>
        </w:rPr>
        <w:t xml:space="preserve">Complete online training course and additional in-person training prior to the start of </w:t>
      </w:r>
      <w:r w:rsidR="00941DF1">
        <w:rPr>
          <w:rFonts w:ascii="Arial" w:hAnsi="Arial" w:cs="Arial"/>
          <w:color w:val="auto"/>
        </w:rPr>
        <w:t>the academic year</w:t>
      </w:r>
      <w:r w:rsidRPr="0054243C">
        <w:rPr>
          <w:rFonts w:ascii="Arial" w:hAnsi="Arial" w:cs="Arial"/>
          <w:color w:val="auto"/>
        </w:rPr>
        <w:t xml:space="preserve">, along with </w:t>
      </w:r>
      <w:r w:rsidR="00941DF1">
        <w:rPr>
          <w:rFonts w:ascii="Arial" w:hAnsi="Arial" w:cs="Arial"/>
          <w:color w:val="auto"/>
        </w:rPr>
        <w:t>additional training</w:t>
      </w:r>
      <w:r w:rsidRPr="0054243C">
        <w:rPr>
          <w:rFonts w:ascii="Arial" w:hAnsi="Arial" w:cs="Arial"/>
          <w:color w:val="auto"/>
        </w:rPr>
        <w:t xml:space="preserve"> throughout </w:t>
      </w:r>
      <w:r w:rsidR="00941DF1">
        <w:rPr>
          <w:rFonts w:ascii="Arial" w:hAnsi="Arial" w:cs="Arial"/>
          <w:color w:val="auto"/>
        </w:rPr>
        <w:t xml:space="preserve">the fall and spring semesters. </w:t>
      </w:r>
    </w:p>
    <w:p w14:paraId="49A57846" w14:textId="77777777" w:rsidR="00941DF1" w:rsidRDefault="00941DF1" w:rsidP="00941DF1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Pr="0054243C">
        <w:rPr>
          <w:rFonts w:ascii="Arial" w:hAnsi="Arial" w:cs="Arial"/>
          <w:color w:val="auto"/>
        </w:rPr>
        <w:t>onduct</w:t>
      </w:r>
      <w:r>
        <w:rPr>
          <w:rFonts w:ascii="Arial" w:hAnsi="Arial" w:cs="Arial"/>
          <w:color w:val="auto"/>
        </w:rPr>
        <w:t xml:space="preserve"> subject-specific</w:t>
      </w:r>
      <w:r w:rsidRPr="005424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tutoring </w:t>
      </w:r>
      <w:r w:rsidRPr="0054243C">
        <w:rPr>
          <w:rFonts w:ascii="Arial" w:hAnsi="Arial" w:cs="Arial"/>
          <w:color w:val="auto"/>
        </w:rPr>
        <w:t>sessions</w:t>
      </w:r>
      <w:r>
        <w:rPr>
          <w:rFonts w:ascii="Arial" w:hAnsi="Arial" w:cs="Arial"/>
          <w:color w:val="auto"/>
        </w:rPr>
        <w:t xml:space="preserve"> during drop-in tutoring hours (7-9 p.m. Sundays-Thursdays) and/or during individual tutoring sessions.</w:t>
      </w:r>
    </w:p>
    <w:p w14:paraId="6C03F09D" w14:textId="47267E74" w:rsidR="001F7F6D" w:rsidRDefault="00941DF1" w:rsidP="001F7F6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Maintain a calendar of </w:t>
      </w:r>
      <w:r w:rsidR="00AE41A3">
        <w:rPr>
          <w:rFonts w:ascii="Arial" w:hAnsi="Arial" w:cs="Arial"/>
          <w:color w:val="auto"/>
        </w:rPr>
        <w:t xml:space="preserve">a minimum of </w:t>
      </w:r>
      <w:r w:rsidR="009E31FA">
        <w:rPr>
          <w:rFonts w:ascii="Arial" w:hAnsi="Arial" w:cs="Arial"/>
          <w:color w:val="auto"/>
        </w:rPr>
        <w:t>6-</w:t>
      </w:r>
      <w:r w:rsidR="009E5899">
        <w:rPr>
          <w:rFonts w:ascii="Arial" w:hAnsi="Arial" w:cs="Arial"/>
          <w:color w:val="auto"/>
        </w:rPr>
        <w:t>8</w:t>
      </w:r>
      <w:r w:rsidR="00AE41A3">
        <w:rPr>
          <w:rFonts w:ascii="Arial" w:hAnsi="Arial" w:cs="Arial"/>
          <w:color w:val="auto"/>
        </w:rPr>
        <w:t xml:space="preserve"> available hours</w:t>
      </w:r>
      <w:r>
        <w:rPr>
          <w:rFonts w:ascii="Arial" w:hAnsi="Arial" w:cs="Arial"/>
          <w:color w:val="auto"/>
        </w:rPr>
        <w:t xml:space="preserve"> for individual tutoring sessions on </w:t>
      </w:r>
      <w:r w:rsidR="008B0FE7">
        <w:rPr>
          <w:rFonts w:ascii="Arial" w:hAnsi="Arial" w:cs="Arial"/>
          <w:color w:val="auto"/>
        </w:rPr>
        <w:t>Tutor Matching Service (TMS)</w:t>
      </w:r>
      <w:r w:rsidR="001F7F6D">
        <w:rPr>
          <w:rFonts w:ascii="Arial" w:hAnsi="Arial" w:cs="Arial"/>
          <w:color w:val="auto"/>
        </w:rPr>
        <w:t>, an online scheduling system. The</w:t>
      </w:r>
      <w:r w:rsidR="00AE41A3">
        <w:rPr>
          <w:rFonts w:ascii="Arial" w:hAnsi="Arial" w:cs="Arial"/>
          <w:color w:val="auto"/>
        </w:rPr>
        <w:t xml:space="preserve"> hours spent in scheduled appointments</w:t>
      </w:r>
      <w:r w:rsidR="001F7F6D">
        <w:rPr>
          <w:rFonts w:ascii="Arial" w:hAnsi="Arial" w:cs="Arial"/>
          <w:color w:val="auto"/>
        </w:rPr>
        <w:t xml:space="preserve"> </w:t>
      </w:r>
      <w:r w:rsidR="00AE41A3">
        <w:rPr>
          <w:rFonts w:ascii="Arial" w:hAnsi="Arial" w:cs="Arial"/>
          <w:color w:val="auto"/>
        </w:rPr>
        <w:t xml:space="preserve">on </w:t>
      </w:r>
      <w:r w:rsidR="008B0FE7">
        <w:rPr>
          <w:rFonts w:ascii="Arial" w:hAnsi="Arial" w:cs="Arial"/>
          <w:color w:val="auto"/>
        </w:rPr>
        <w:t>TMS</w:t>
      </w:r>
      <w:r w:rsidR="00AE41A3">
        <w:rPr>
          <w:rFonts w:ascii="Arial" w:hAnsi="Arial" w:cs="Arial"/>
          <w:color w:val="auto"/>
        </w:rPr>
        <w:t xml:space="preserve"> </w:t>
      </w:r>
      <w:r w:rsidR="001F7F6D">
        <w:rPr>
          <w:rFonts w:ascii="Arial" w:hAnsi="Arial" w:cs="Arial"/>
          <w:color w:val="auto"/>
        </w:rPr>
        <w:t>must correspond to a payroll appointment record, which is turned in monthly</w:t>
      </w:r>
      <w:r w:rsidR="008B0FE7">
        <w:rPr>
          <w:rFonts w:ascii="Arial" w:hAnsi="Arial" w:cs="Arial"/>
          <w:color w:val="auto"/>
        </w:rPr>
        <w:t xml:space="preserve">. </w:t>
      </w:r>
    </w:p>
    <w:p w14:paraId="2ACE020E" w14:textId="2066C8A7" w:rsidR="008B0FE7" w:rsidRDefault="008B0FE7" w:rsidP="001F7F6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Log every tutoring session conducted</w:t>
      </w:r>
      <w:r w:rsidR="00B961B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in the ASC </w:t>
      </w:r>
      <w:proofErr w:type="spellStart"/>
      <w:proofErr w:type="gramStart"/>
      <w:r>
        <w:rPr>
          <w:rFonts w:ascii="Arial" w:hAnsi="Arial" w:cs="Arial"/>
          <w:color w:val="auto"/>
        </w:rPr>
        <w:t>my.westminster</w:t>
      </w:r>
      <w:proofErr w:type="spellEnd"/>
      <w:proofErr w:type="gramEnd"/>
      <w:r>
        <w:rPr>
          <w:rFonts w:ascii="Arial" w:hAnsi="Arial" w:cs="Arial"/>
          <w:color w:val="auto"/>
        </w:rPr>
        <w:t xml:space="preserve"> check-in page.</w:t>
      </w:r>
    </w:p>
    <w:p w14:paraId="6E32B968" w14:textId="02D48537" w:rsidR="00AE41A3" w:rsidRPr="00AE41A3" w:rsidRDefault="00AE41A3" w:rsidP="00AE41A3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As needed, organize and facilitate small group tutoring sessions for specific classes</w:t>
      </w:r>
      <w:r w:rsidR="00C61BF0">
        <w:rPr>
          <w:rFonts w:ascii="Arial" w:hAnsi="Arial" w:cs="Arial"/>
          <w:color w:val="auto"/>
        </w:rPr>
        <w:t>, including coordinating efforts with professor</w:t>
      </w:r>
      <w:r w:rsidR="008B0FE7">
        <w:rPr>
          <w:rFonts w:ascii="Arial" w:hAnsi="Arial" w:cs="Arial"/>
          <w:color w:val="auto"/>
        </w:rPr>
        <w:t xml:space="preserve"> and ASC coordinator.</w:t>
      </w:r>
    </w:p>
    <w:p w14:paraId="2AFFCD15" w14:textId="77777777" w:rsidR="00412258" w:rsidRPr="001F7F6D" w:rsidRDefault="00412258" w:rsidP="001F7F6D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Ensure that tutoring spaces are maintained in a clean and orderly fashion after each tutoring shift or session</w:t>
      </w:r>
    </w:p>
    <w:p w14:paraId="326B73AC" w14:textId="093A983A" w:rsidR="00941DF1" w:rsidRDefault="00941DF1" w:rsidP="00F73CB5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Serve as an ambassador for the Academic Success Center, promoting its mission</w:t>
      </w:r>
      <w:r w:rsidR="001F7F6D">
        <w:rPr>
          <w:rFonts w:ascii="Arial" w:hAnsi="Arial" w:cs="Arial"/>
          <w:color w:val="auto"/>
        </w:rPr>
        <w:t xml:space="preserve"> and services</w:t>
      </w:r>
      <w:r>
        <w:rPr>
          <w:rFonts w:ascii="Arial" w:hAnsi="Arial" w:cs="Arial"/>
          <w:color w:val="auto"/>
        </w:rPr>
        <w:t xml:space="preserve"> across campus, </w:t>
      </w:r>
      <w:r w:rsidR="001F7F6D">
        <w:rPr>
          <w:rFonts w:ascii="Arial" w:hAnsi="Arial" w:cs="Arial"/>
          <w:color w:val="auto"/>
        </w:rPr>
        <w:t xml:space="preserve">such as during promotional events </w:t>
      </w:r>
      <w:r w:rsidR="008B0FE7">
        <w:rPr>
          <w:rFonts w:ascii="Arial" w:hAnsi="Arial" w:cs="Arial"/>
          <w:color w:val="auto"/>
        </w:rPr>
        <w:t xml:space="preserve">and </w:t>
      </w:r>
      <w:r w:rsidR="00C61BF0">
        <w:rPr>
          <w:rFonts w:ascii="Arial" w:hAnsi="Arial" w:cs="Arial"/>
          <w:color w:val="auto"/>
        </w:rPr>
        <w:t>academic workshops</w:t>
      </w:r>
      <w:r w:rsidR="008B0FE7">
        <w:rPr>
          <w:rFonts w:ascii="Arial" w:hAnsi="Arial" w:cs="Arial"/>
          <w:color w:val="auto"/>
        </w:rPr>
        <w:t>.</w:t>
      </w:r>
    </w:p>
    <w:p w14:paraId="5F416D8A" w14:textId="1DC39D31" w:rsidR="002F1DA8" w:rsidRDefault="002F1DA8" w:rsidP="00F73CB5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Complete a self-evaluation </w:t>
      </w:r>
      <w:r w:rsidR="00B961B2">
        <w:rPr>
          <w:rFonts w:ascii="Arial" w:hAnsi="Arial" w:cs="Arial"/>
          <w:color w:val="auto"/>
        </w:rPr>
        <w:t>form and</w:t>
      </w:r>
      <w:r>
        <w:rPr>
          <w:rFonts w:ascii="Arial" w:hAnsi="Arial" w:cs="Arial"/>
          <w:color w:val="auto"/>
        </w:rPr>
        <w:t xml:space="preserve"> </w:t>
      </w:r>
      <w:r w:rsidR="00B961B2">
        <w:rPr>
          <w:rFonts w:ascii="Arial" w:hAnsi="Arial" w:cs="Arial"/>
          <w:color w:val="auto"/>
        </w:rPr>
        <w:t>a peer observation of another tutor</w:t>
      </w:r>
      <w:r>
        <w:rPr>
          <w:rFonts w:ascii="Arial" w:hAnsi="Arial" w:cs="Arial"/>
          <w:color w:val="auto"/>
        </w:rPr>
        <w:t xml:space="preserve"> </w:t>
      </w:r>
      <w:r w:rsidR="00B961B2">
        <w:rPr>
          <w:rFonts w:ascii="Arial" w:hAnsi="Arial" w:cs="Arial"/>
          <w:color w:val="auto"/>
        </w:rPr>
        <w:t>each semester. The information from these assessments will form the basis for a required Peer Tutor evaluation meeting with the Peer Tutor Coordinator.</w:t>
      </w:r>
    </w:p>
    <w:p w14:paraId="6C144216" w14:textId="27EEA77D" w:rsidR="00941DF1" w:rsidRDefault="00F73CB5" w:rsidP="00941DF1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 w:rsidRPr="0054243C">
        <w:rPr>
          <w:rFonts w:ascii="Arial" w:hAnsi="Arial" w:cs="Arial"/>
          <w:color w:val="auto"/>
        </w:rPr>
        <w:t>Maintain confidentiality of student issues and concerns</w:t>
      </w:r>
      <w:r w:rsidR="008B0FE7">
        <w:rPr>
          <w:rFonts w:ascii="Arial" w:hAnsi="Arial" w:cs="Arial"/>
          <w:color w:val="auto"/>
        </w:rPr>
        <w:t>.</w:t>
      </w:r>
    </w:p>
    <w:p w14:paraId="603848F7" w14:textId="5DBF93F4" w:rsidR="001F7F6D" w:rsidRPr="00941DF1" w:rsidRDefault="001F7F6D" w:rsidP="00941DF1">
      <w:pPr>
        <w:pStyle w:val="ListParagraph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Maintain a professional demeanor and high ethical standards in all job-related activities</w:t>
      </w:r>
      <w:r w:rsidR="008B0FE7">
        <w:rPr>
          <w:rFonts w:ascii="Arial" w:hAnsi="Arial" w:cs="Arial"/>
          <w:color w:val="auto"/>
        </w:rPr>
        <w:t>.</w:t>
      </w:r>
    </w:p>
    <w:p w14:paraId="6A54190C" w14:textId="77777777" w:rsidR="00F73CB5" w:rsidRPr="00687A54" w:rsidRDefault="00F73CB5" w:rsidP="00F73CB5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687A54">
        <w:rPr>
          <w:rFonts w:ascii="Arial" w:hAnsi="Arial" w:cs="Arial"/>
          <w:color w:val="auto"/>
          <w:sz w:val="36"/>
          <w:szCs w:val="36"/>
        </w:rPr>
        <w:lastRenderedPageBreak/>
        <w:t>Minimum Requirements</w:t>
      </w:r>
    </w:p>
    <w:p w14:paraId="3751E216" w14:textId="77777777" w:rsidR="00F73CB5" w:rsidRPr="0054243C" w:rsidRDefault="00F73CB5" w:rsidP="00F73C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54243C">
        <w:rPr>
          <w:rFonts w:ascii="Arial" w:hAnsi="Arial" w:cs="Arial"/>
          <w:color w:val="auto"/>
        </w:rPr>
        <w:t>Dedicated interest in supporting the success of other students</w:t>
      </w:r>
    </w:p>
    <w:p w14:paraId="5B5B4214" w14:textId="77777777" w:rsidR="00F73CB5" w:rsidRDefault="00F73CB5" w:rsidP="00F73C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54243C">
        <w:rPr>
          <w:rFonts w:ascii="Arial" w:hAnsi="Arial" w:cs="Arial"/>
          <w:color w:val="auto"/>
        </w:rPr>
        <w:t xml:space="preserve">Ability to connect with </w:t>
      </w:r>
      <w:r w:rsidR="002F1DA8">
        <w:rPr>
          <w:rFonts w:ascii="Arial" w:hAnsi="Arial" w:cs="Arial"/>
          <w:color w:val="auto"/>
        </w:rPr>
        <w:t xml:space="preserve">and respect </w:t>
      </w:r>
      <w:r w:rsidRPr="0054243C">
        <w:rPr>
          <w:rFonts w:ascii="Arial" w:hAnsi="Arial" w:cs="Arial"/>
          <w:color w:val="auto"/>
        </w:rPr>
        <w:t>students from a variety of backgrounds</w:t>
      </w:r>
    </w:p>
    <w:p w14:paraId="5702DC2B" w14:textId="77777777" w:rsidR="0054243C" w:rsidRPr="0054243C" w:rsidRDefault="0054243C" w:rsidP="0054243C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54243C">
        <w:rPr>
          <w:rFonts w:ascii="Arial" w:hAnsi="Arial" w:cs="Arial"/>
          <w:color w:val="auto"/>
        </w:rPr>
        <w:t xml:space="preserve">Strong oral </w:t>
      </w:r>
      <w:r>
        <w:rPr>
          <w:rFonts w:ascii="Arial" w:hAnsi="Arial" w:cs="Arial"/>
          <w:color w:val="auto"/>
        </w:rPr>
        <w:t>and written communication skills</w:t>
      </w:r>
    </w:p>
    <w:p w14:paraId="23C554D6" w14:textId="77777777" w:rsidR="00F73CB5" w:rsidRDefault="00F73CB5" w:rsidP="00F73C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54243C">
        <w:rPr>
          <w:rFonts w:ascii="Arial" w:hAnsi="Arial" w:cs="Arial"/>
          <w:color w:val="auto"/>
        </w:rPr>
        <w:t>Proven successful student habits and behaviors</w:t>
      </w:r>
      <w:r w:rsidR="0054243C">
        <w:rPr>
          <w:rFonts w:ascii="Arial" w:hAnsi="Arial" w:cs="Arial"/>
          <w:color w:val="auto"/>
        </w:rPr>
        <w:t xml:space="preserve"> </w:t>
      </w:r>
    </w:p>
    <w:p w14:paraId="645448D7" w14:textId="77777777" w:rsidR="002F1DA8" w:rsidRDefault="002F1DA8" w:rsidP="00F73C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Demonstrated knowledge of course content</w:t>
      </w:r>
    </w:p>
    <w:p w14:paraId="107B5BAA" w14:textId="77777777" w:rsidR="0054243C" w:rsidRPr="0054243C" w:rsidRDefault="0054243C" w:rsidP="0054243C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Minimum 3.0</w:t>
      </w:r>
      <w:r w:rsidR="00412258">
        <w:rPr>
          <w:rFonts w:ascii="Arial" w:hAnsi="Arial" w:cs="Arial"/>
          <w:color w:val="auto"/>
        </w:rPr>
        <w:t xml:space="preserve"> Cumulative</w:t>
      </w:r>
      <w:r>
        <w:rPr>
          <w:rFonts w:ascii="Arial" w:hAnsi="Arial" w:cs="Arial"/>
          <w:color w:val="auto"/>
        </w:rPr>
        <w:t xml:space="preserve"> GPA</w:t>
      </w:r>
      <w:r w:rsidR="00412258">
        <w:rPr>
          <w:rFonts w:ascii="Arial" w:hAnsi="Arial" w:cs="Arial"/>
          <w:color w:val="auto"/>
        </w:rPr>
        <w:t xml:space="preserve"> or 3.25 GPA in major/subject in which you want to tutor</w:t>
      </w:r>
    </w:p>
    <w:p w14:paraId="67785063" w14:textId="77777777" w:rsidR="00F73CB5" w:rsidRDefault="0054243C" w:rsidP="00F73C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Recommendation of a Westminster faculty member in the area(s) in which you want to tutor</w:t>
      </w:r>
    </w:p>
    <w:p w14:paraId="0DB0D8AF" w14:textId="77777777" w:rsidR="0054243C" w:rsidRPr="0054243C" w:rsidRDefault="002F1DA8" w:rsidP="00F73CB5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Availability for</w:t>
      </w:r>
      <w:r w:rsidR="0054243C">
        <w:rPr>
          <w:rFonts w:ascii="Arial" w:hAnsi="Arial" w:cs="Arial"/>
          <w:color w:val="auto"/>
        </w:rPr>
        <w:t xml:space="preserve"> mandatory tutor meeting and training sessions prior to the start of the academic year and throughout the fall and spring semesters</w:t>
      </w:r>
    </w:p>
    <w:p w14:paraId="54756892" w14:textId="77777777" w:rsidR="00F73CB5" w:rsidRPr="00687A54" w:rsidRDefault="00F73CB5" w:rsidP="00F73CB5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687A54">
        <w:rPr>
          <w:rFonts w:ascii="Arial" w:hAnsi="Arial" w:cs="Arial"/>
          <w:color w:val="auto"/>
          <w:sz w:val="36"/>
          <w:szCs w:val="36"/>
        </w:rPr>
        <w:t>Outcomes</w:t>
      </w:r>
    </w:p>
    <w:p w14:paraId="37398F51" w14:textId="77777777" w:rsidR="00F73CB5" w:rsidRPr="0054243C" w:rsidRDefault="00F73CB5" w:rsidP="00F73C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54243C">
        <w:rPr>
          <w:rFonts w:ascii="Arial" w:hAnsi="Arial" w:cs="Arial"/>
          <w:color w:val="auto"/>
        </w:rPr>
        <w:t>Develop communication and listening skills</w:t>
      </w:r>
    </w:p>
    <w:p w14:paraId="363BEDF1" w14:textId="77777777" w:rsidR="001F7F6D" w:rsidRDefault="001F7F6D" w:rsidP="00F73C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Improve ability to think quickly under pressure</w:t>
      </w:r>
    </w:p>
    <w:p w14:paraId="34241663" w14:textId="77777777" w:rsidR="001F7F6D" w:rsidRDefault="001F7F6D" w:rsidP="00F73C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Increase ability to manage learning and study strategies, as well as stress and time management skills</w:t>
      </w:r>
    </w:p>
    <w:p w14:paraId="677B93A7" w14:textId="77777777" w:rsidR="001F7F6D" w:rsidRDefault="001F7F6D" w:rsidP="00F73C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Refine subject-specific knowledge and understanding</w:t>
      </w:r>
    </w:p>
    <w:p w14:paraId="0ADC56A5" w14:textId="77777777" w:rsidR="00F73CB5" w:rsidRPr="0054243C" w:rsidRDefault="001F7F6D" w:rsidP="00F73C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Foster</w:t>
      </w:r>
      <w:r w:rsidR="00F73CB5" w:rsidRPr="0054243C">
        <w:rPr>
          <w:rFonts w:ascii="Arial" w:hAnsi="Arial" w:cs="Arial"/>
          <w:color w:val="auto"/>
        </w:rPr>
        <w:t xml:space="preserve"> leadership skills</w:t>
      </w:r>
    </w:p>
    <w:p w14:paraId="41F4BDC6" w14:textId="77777777" w:rsidR="00F73CB5" w:rsidRDefault="00F73CB5" w:rsidP="00F73CB5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</w:rPr>
      </w:pPr>
      <w:r w:rsidRPr="0054243C">
        <w:rPr>
          <w:rFonts w:ascii="Arial" w:hAnsi="Arial" w:cs="Arial"/>
          <w:color w:val="auto"/>
        </w:rPr>
        <w:t>Receive training in academic support areas</w:t>
      </w:r>
    </w:p>
    <w:p w14:paraId="652139DB" w14:textId="77777777" w:rsidR="002F1DA8" w:rsidRDefault="002F1DA8" w:rsidP="002F1DA8">
      <w:pPr>
        <w:rPr>
          <w:rFonts w:ascii="Arial" w:hAnsi="Arial" w:cs="Arial"/>
        </w:rPr>
      </w:pPr>
    </w:p>
    <w:p w14:paraId="46B57A19" w14:textId="77777777" w:rsidR="002F1DA8" w:rsidRDefault="002F1DA8" w:rsidP="002F1DA8">
      <w:pPr>
        <w:rPr>
          <w:rFonts w:ascii="Arial" w:hAnsi="Arial" w:cs="Arial"/>
        </w:rPr>
      </w:pPr>
    </w:p>
    <w:p w14:paraId="3B19EE5E" w14:textId="77777777" w:rsidR="002F1DA8" w:rsidRDefault="002F1DA8" w:rsidP="002F1DA8">
      <w:pPr>
        <w:rPr>
          <w:rFonts w:ascii="Arial" w:hAnsi="Arial" w:cs="Arial"/>
        </w:rPr>
      </w:pPr>
    </w:p>
    <w:p w14:paraId="6CDA6B74" w14:textId="77777777" w:rsidR="002F1DA8" w:rsidRDefault="002F1DA8" w:rsidP="002F1DA8">
      <w:pPr>
        <w:rPr>
          <w:rFonts w:ascii="Arial" w:hAnsi="Arial" w:cs="Arial"/>
        </w:rPr>
      </w:pPr>
    </w:p>
    <w:p w14:paraId="12594325" w14:textId="77777777" w:rsidR="002F1DA8" w:rsidRDefault="002F1DA8" w:rsidP="002F1DA8">
      <w:pPr>
        <w:rPr>
          <w:rFonts w:ascii="Arial" w:hAnsi="Arial" w:cs="Arial"/>
        </w:rPr>
      </w:pPr>
    </w:p>
    <w:p w14:paraId="05719B9E" w14:textId="77777777" w:rsidR="00F73CB5" w:rsidRPr="00A01BCD" w:rsidRDefault="00F73CB5" w:rsidP="00412258"/>
    <w:sectPr w:rsidR="00F73CB5" w:rsidRPr="00A0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FED6" w14:textId="77777777" w:rsidR="00951D2B" w:rsidRDefault="00951D2B" w:rsidP="00A01BCD">
      <w:pPr>
        <w:spacing w:after="0" w:line="240" w:lineRule="auto"/>
      </w:pPr>
      <w:r>
        <w:separator/>
      </w:r>
    </w:p>
  </w:endnote>
  <w:endnote w:type="continuationSeparator" w:id="0">
    <w:p w14:paraId="3C96955A" w14:textId="77777777" w:rsidR="00951D2B" w:rsidRDefault="00951D2B" w:rsidP="00A0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FF3D" w14:textId="77777777" w:rsidR="00951D2B" w:rsidRDefault="00951D2B" w:rsidP="00A01BCD">
      <w:pPr>
        <w:spacing w:after="0" w:line="240" w:lineRule="auto"/>
      </w:pPr>
      <w:r>
        <w:separator/>
      </w:r>
    </w:p>
  </w:footnote>
  <w:footnote w:type="continuationSeparator" w:id="0">
    <w:p w14:paraId="5BB139EC" w14:textId="77777777" w:rsidR="00951D2B" w:rsidRDefault="00951D2B" w:rsidP="00A0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825"/>
    <w:multiLevelType w:val="hybridMultilevel"/>
    <w:tmpl w:val="D2C2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AF1"/>
    <w:multiLevelType w:val="multilevel"/>
    <w:tmpl w:val="F6E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7327E"/>
    <w:multiLevelType w:val="multilevel"/>
    <w:tmpl w:val="AC7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25F12"/>
    <w:multiLevelType w:val="multilevel"/>
    <w:tmpl w:val="093C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A4BF9"/>
    <w:multiLevelType w:val="multilevel"/>
    <w:tmpl w:val="BF00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50285"/>
    <w:multiLevelType w:val="multilevel"/>
    <w:tmpl w:val="907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F6F14"/>
    <w:multiLevelType w:val="multilevel"/>
    <w:tmpl w:val="4BA4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768FE"/>
    <w:multiLevelType w:val="multilevel"/>
    <w:tmpl w:val="350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F791F"/>
    <w:multiLevelType w:val="multilevel"/>
    <w:tmpl w:val="B64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64B93"/>
    <w:multiLevelType w:val="hybridMultilevel"/>
    <w:tmpl w:val="2DD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41428"/>
    <w:multiLevelType w:val="multilevel"/>
    <w:tmpl w:val="FFF2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46D24"/>
    <w:multiLevelType w:val="multilevel"/>
    <w:tmpl w:val="B71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767F1D"/>
    <w:multiLevelType w:val="multilevel"/>
    <w:tmpl w:val="7E1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23CD1"/>
    <w:multiLevelType w:val="hybridMultilevel"/>
    <w:tmpl w:val="9FD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30AD3"/>
    <w:multiLevelType w:val="hybridMultilevel"/>
    <w:tmpl w:val="FFFA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5399"/>
    <w:multiLevelType w:val="multilevel"/>
    <w:tmpl w:val="ABF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B7212"/>
    <w:multiLevelType w:val="multilevel"/>
    <w:tmpl w:val="C25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D67E6"/>
    <w:multiLevelType w:val="multilevel"/>
    <w:tmpl w:val="3EA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D12A8"/>
    <w:multiLevelType w:val="hybridMultilevel"/>
    <w:tmpl w:val="B762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153D"/>
    <w:multiLevelType w:val="multilevel"/>
    <w:tmpl w:val="F5E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7368FB"/>
    <w:multiLevelType w:val="multilevel"/>
    <w:tmpl w:val="742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B74203"/>
    <w:multiLevelType w:val="multilevel"/>
    <w:tmpl w:val="60C0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E699F"/>
    <w:multiLevelType w:val="multilevel"/>
    <w:tmpl w:val="7F1E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1F7919"/>
    <w:multiLevelType w:val="hybridMultilevel"/>
    <w:tmpl w:val="2EF2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97981"/>
    <w:multiLevelType w:val="multilevel"/>
    <w:tmpl w:val="2B7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DB4D12"/>
    <w:multiLevelType w:val="multilevel"/>
    <w:tmpl w:val="FC28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524A3"/>
    <w:multiLevelType w:val="multilevel"/>
    <w:tmpl w:val="7F4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64320B"/>
    <w:multiLevelType w:val="multilevel"/>
    <w:tmpl w:val="408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2536C2"/>
    <w:multiLevelType w:val="hybridMultilevel"/>
    <w:tmpl w:val="E41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D2E2A"/>
    <w:multiLevelType w:val="multilevel"/>
    <w:tmpl w:val="961C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B2DAF"/>
    <w:multiLevelType w:val="hybridMultilevel"/>
    <w:tmpl w:val="628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70D16"/>
    <w:multiLevelType w:val="multilevel"/>
    <w:tmpl w:val="90E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CD06CB"/>
    <w:multiLevelType w:val="multilevel"/>
    <w:tmpl w:val="817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B806AF"/>
    <w:multiLevelType w:val="multilevel"/>
    <w:tmpl w:val="527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31"/>
  </w:num>
  <w:num w:numId="6">
    <w:abstractNumId w:val="26"/>
  </w:num>
  <w:num w:numId="7">
    <w:abstractNumId w:val="11"/>
  </w:num>
  <w:num w:numId="8">
    <w:abstractNumId w:val="6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5"/>
  </w:num>
  <w:num w:numId="14">
    <w:abstractNumId w:val="19"/>
  </w:num>
  <w:num w:numId="15">
    <w:abstractNumId w:val="17"/>
  </w:num>
  <w:num w:numId="16">
    <w:abstractNumId w:val="8"/>
  </w:num>
  <w:num w:numId="17">
    <w:abstractNumId w:val="21"/>
  </w:num>
  <w:num w:numId="18">
    <w:abstractNumId w:val="4"/>
  </w:num>
  <w:num w:numId="19">
    <w:abstractNumId w:val="32"/>
  </w:num>
  <w:num w:numId="20">
    <w:abstractNumId w:val="12"/>
  </w:num>
  <w:num w:numId="21">
    <w:abstractNumId w:val="15"/>
  </w:num>
  <w:num w:numId="22">
    <w:abstractNumId w:val="29"/>
  </w:num>
  <w:num w:numId="23">
    <w:abstractNumId w:val="27"/>
  </w:num>
  <w:num w:numId="24">
    <w:abstractNumId w:val="5"/>
  </w:num>
  <w:num w:numId="25">
    <w:abstractNumId w:val="20"/>
  </w:num>
  <w:num w:numId="26">
    <w:abstractNumId w:val="33"/>
  </w:num>
  <w:num w:numId="27">
    <w:abstractNumId w:val="7"/>
  </w:num>
  <w:num w:numId="28">
    <w:abstractNumId w:val="1"/>
  </w:num>
  <w:num w:numId="29">
    <w:abstractNumId w:val="24"/>
  </w:num>
  <w:num w:numId="30">
    <w:abstractNumId w:val="30"/>
  </w:num>
  <w:num w:numId="31">
    <w:abstractNumId w:val="14"/>
  </w:num>
  <w:num w:numId="32">
    <w:abstractNumId w:val="18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F3"/>
    <w:rsid w:val="001B63ED"/>
    <w:rsid w:val="001F7F6D"/>
    <w:rsid w:val="00225B20"/>
    <w:rsid w:val="00237B7D"/>
    <w:rsid w:val="002F1DA8"/>
    <w:rsid w:val="003521F3"/>
    <w:rsid w:val="00374548"/>
    <w:rsid w:val="003B09DE"/>
    <w:rsid w:val="00412258"/>
    <w:rsid w:val="00466047"/>
    <w:rsid w:val="0054243C"/>
    <w:rsid w:val="00687A54"/>
    <w:rsid w:val="006B0DB4"/>
    <w:rsid w:val="00720788"/>
    <w:rsid w:val="007756C6"/>
    <w:rsid w:val="007D63D8"/>
    <w:rsid w:val="008B0FE7"/>
    <w:rsid w:val="00941DF1"/>
    <w:rsid w:val="00951D2B"/>
    <w:rsid w:val="009E31FA"/>
    <w:rsid w:val="009E5899"/>
    <w:rsid w:val="00A01BCD"/>
    <w:rsid w:val="00AE2092"/>
    <w:rsid w:val="00AE41A3"/>
    <w:rsid w:val="00B961B2"/>
    <w:rsid w:val="00C61BF0"/>
    <w:rsid w:val="00D31302"/>
    <w:rsid w:val="00E942ED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8C21"/>
  <w15:chartTrackingRefBased/>
  <w15:docId w15:val="{62A9DE1D-3B10-4437-9ED2-92ECAD3D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CB5"/>
    <w:pPr>
      <w:keepNext/>
      <w:keepLines/>
      <w:spacing w:before="400" w:line="264" w:lineRule="auto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D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D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CB5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paragraph" w:styleId="Title">
    <w:name w:val="Title"/>
    <w:basedOn w:val="Normal"/>
    <w:link w:val="TitleChar"/>
    <w:uiPriority w:val="1"/>
    <w:qFormat/>
    <w:rsid w:val="00F73CB5"/>
    <w:pPr>
      <w:pBdr>
        <w:bottom w:val="single" w:sz="48" w:space="22" w:color="5B9BD5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3CB5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73CB5"/>
    <w:pPr>
      <w:spacing w:after="360" w:line="264" w:lineRule="auto"/>
      <w:ind w:left="720"/>
      <w:contextualSpacing/>
    </w:pPr>
    <w:rPr>
      <w:color w:val="657C9C" w:themeColor="text2" w:themeTint="BF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B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0D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0DB4"/>
    <w:rPr>
      <w:b/>
      <w:bCs/>
    </w:rPr>
  </w:style>
  <w:style w:type="character" w:styleId="Emphasis">
    <w:name w:val="Emphasis"/>
    <w:basedOn w:val="DefaultParagraphFont"/>
    <w:uiPriority w:val="20"/>
    <w:qFormat/>
    <w:rsid w:val="006B0D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D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D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CD"/>
  </w:style>
  <w:style w:type="paragraph" w:styleId="Footer">
    <w:name w:val="footer"/>
    <w:basedOn w:val="Normal"/>
    <w:link w:val="FooterChar"/>
    <w:uiPriority w:val="99"/>
    <w:unhideWhenUsed/>
    <w:rsid w:val="00A0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8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51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6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4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P. Shelenberger</dc:creator>
  <cp:keywords/>
  <dc:description/>
  <cp:lastModifiedBy>Jessica P. Shelenberger</cp:lastModifiedBy>
  <cp:revision>3</cp:revision>
  <cp:lastPrinted>2019-04-02T18:48:00Z</cp:lastPrinted>
  <dcterms:created xsi:type="dcterms:W3CDTF">2022-02-09T21:42:00Z</dcterms:created>
  <dcterms:modified xsi:type="dcterms:W3CDTF">2022-02-09T21:46:00Z</dcterms:modified>
</cp:coreProperties>
</file>