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2366" w14:textId="732AD593" w:rsidR="00826B92" w:rsidRPr="004137EB" w:rsidRDefault="00956601" w:rsidP="004137EB">
      <w:pPr>
        <w:jc w:val="center"/>
        <w:rPr>
          <w:b/>
        </w:rPr>
      </w:pPr>
      <w:r w:rsidRPr="004137EB">
        <w:rPr>
          <w:b/>
        </w:rPr>
        <w:t>INTERNSHIP GUIDE</w:t>
      </w:r>
      <w:bookmarkStart w:id="0" w:name="_GoBack"/>
      <w:bookmarkEnd w:id="0"/>
    </w:p>
    <w:p w14:paraId="4D506502" w14:textId="203FDA44" w:rsidR="00956601" w:rsidRDefault="00956601"/>
    <w:p w14:paraId="63148D0F" w14:textId="642CBE6B" w:rsidR="00DF6B35" w:rsidRDefault="00956601" w:rsidP="004137EB">
      <w:pPr>
        <w:jc w:val="center"/>
      </w:pPr>
      <w:r w:rsidRPr="00956601">
        <w:rPr>
          <w:rFonts w:ascii="Times New Roman" w:eastAsia="Times New Roman" w:hAnsi="Times New Roman" w:cs="Times New Roman"/>
        </w:rPr>
        <w:fldChar w:fldCharType="begin"/>
      </w:r>
      <w:r w:rsidRPr="00956601">
        <w:rPr>
          <w:rFonts w:ascii="Times New Roman" w:eastAsia="Times New Roman" w:hAnsi="Times New Roman" w:cs="Times New Roman"/>
        </w:rPr>
        <w:instrText xml:space="preserve"> INCLUDEPICTURE "/var/folders/x7/fxl59wb56r578sgrl6wjtf49mxvpcn/T/com.microsoft.Word/WebArchiveCopyPasteTempFiles/original-348706-1.jpg" \* MERGEFORMATINET </w:instrText>
      </w:r>
      <w:r w:rsidRPr="00956601">
        <w:rPr>
          <w:rFonts w:ascii="Times New Roman" w:eastAsia="Times New Roman" w:hAnsi="Times New Roman" w:cs="Times New Roman"/>
        </w:rPr>
        <w:fldChar w:fldCharType="separate"/>
      </w:r>
      <w:r w:rsidRPr="00956601">
        <w:rPr>
          <w:rFonts w:ascii="Times New Roman" w:eastAsia="Times New Roman" w:hAnsi="Times New Roman" w:cs="Times New Roman"/>
          <w:noProof/>
        </w:rPr>
        <w:drawing>
          <wp:inline distT="0" distB="0" distL="0" distR="0" wp14:anchorId="58D89A18" wp14:editId="248DBCE0">
            <wp:extent cx="2674620" cy="2674620"/>
            <wp:effectExtent l="0" t="0" r="5080" b="5080"/>
            <wp:docPr id="1" name="Picture 1" descr="KG Two is Better Than One Font: Personal Use by Kimberly Geswein 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 Two is Better Than One Font: Personal Use by Kimberly Geswein Fo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692" cy="2696692"/>
                    </a:xfrm>
                    <a:prstGeom prst="rect">
                      <a:avLst/>
                    </a:prstGeom>
                    <a:noFill/>
                    <a:ln>
                      <a:noFill/>
                    </a:ln>
                  </pic:spPr>
                </pic:pic>
              </a:graphicData>
            </a:graphic>
          </wp:inline>
        </w:drawing>
      </w:r>
      <w:r w:rsidRPr="00956601">
        <w:rPr>
          <w:rFonts w:ascii="Times New Roman" w:eastAsia="Times New Roman" w:hAnsi="Times New Roman" w:cs="Times New Roman"/>
        </w:rPr>
        <w:fldChar w:fldCharType="end"/>
      </w:r>
      <w:r w:rsidR="00DF6B35" w:rsidRPr="00DF6B35">
        <w:t xml:space="preserve"> </w:t>
      </w:r>
      <w:r w:rsidR="00DF6B35">
        <w:fldChar w:fldCharType="begin"/>
      </w:r>
      <w:r w:rsidR="00DF6B35">
        <w:instrText xml:space="preserve"> INCLUDEPICTURE "/var/folders/x7/fxl59wb56r578sgrl6wjtf49mxvpcn/T/com.microsoft.Word/WebArchiveCopyPasteTempFiles/dare-to-be-different.jpg?resize=480%2C440" \* MERGEFORMATINET </w:instrText>
      </w:r>
      <w:r w:rsidR="00DF6B35">
        <w:fldChar w:fldCharType="separate"/>
      </w:r>
      <w:r w:rsidR="00DF6B35">
        <w:rPr>
          <w:noProof/>
        </w:rPr>
        <w:drawing>
          <wp:inline distT="0" distB="0" distL="0" distR="0" wp14:anchorId="5D536347" wp14:editId="7ABB3817">
            <wp:extent cx="2966936" cy="2711450"/>
            <wp:effectExtent l="0" t="0" r="5080" b="0"/>
            <wp:docPr id="3" name="Picture 3" descr="Dare to be Different - The 'Dignity in Diversity' of Customer Experience -  I J G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e to be Different - The 'Dignity in Diversity' of Customer Experience -  I J Go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2754" cy="2716767"/>
                    </a:xfrm>
                    <a:prstGeom prst="rect">
                      <a:avLst/>
                    </a:prstGeom>
                    <a:noFill/>
                    <a:ln>
                      <a:noFill/>
                    </a:ln>
                  </pic:spPr>
                </pic:pic>
              </a:graphicData>
            </a:graphic>
          </wp:inline>
        </w:drawing>
      </w:r>
      <w:r w:rsidR="00DF6B35">
        <w:fldChar w:fldCharType="end"/>
      </w:r>
    </w:p>
    <w:p w14:paraId="089C6682" w14:textId="20D946DA" w:rsidR="00956601" w:rsidRPr="00956601" w:rsidRDefault="00956601" w:rsidP="00956601">
      <w:pPr>
        <w:rPr>
          <w:rFonts w:ascii="Times New Roman" w:eastAsia="Times New Roman" w:hAnsi="Times New Roman" w:cs="Times New Roman"/>
        </w:rPr>
      </w:pPr>
    </w:p>
    <w:p w14:paraId="5C868152" w14:textId="26C48404" w:rsidR="00956601" w:rsidRPr="00956601" w:rsidRDefault="00956601">
      <w:pPr>
        <w:rPr>
          <w:b/>
          <w:u w:val="single"/>
        </w:rPr>
      </w:pPr>
      <w:r w:rsidRPr="00956601">
        <w:rPr>
          <w:b/>
          <w:u w:val="single"/>
        </w:rPr>
        <w:t>WHEN TO LOOK</w:t>
      </w:r>
    </w:p>
    <w:p w14:paraId="5C095190" w14:textId="0200E4C0" w:rsidR="00956601" w:rsidRDefault="00956601">
      <w:r>
        <w:t xml:space="preserve">The summer after the junior year is the ideal time to complete your internship. You should start looking in August at the beginning of your junior year because some internships will only be posted </w:t>
      </w:r>
      <w:r w:rsidR="000C4C7F">
        <w:t xml:space="preserve">for </w:t>
      </w:r>
      <w:r>
        <w:t>a</w:t>
      </w:r>
      <w:r w:rsidR="000C4C7F">
        <w:t xml:space="preserve"> few days</w:t>
      </w:r>
      <w:r>
        <w:t xml:space="preserve">. </w:t>
      </w:r>
      <w:r w:rsidR="006C2226">
        <w:t>*</w:t>
      </w:r>
    </w:p>
    <w:p w14:paraId="4FFA5867" w14:textId="77777777" w:rsidR="00956601" w:rsidRDefault="00956601"/>
    <w:p w14:paraId="26AA1178" w14:textId="00A58AB7" w:rsidR="00956601" w:rsidRDefault="00956601">
      <w:pPr>
        <w:rPr>
          <w:b/>
          <w:u w:val="single"/>
        </w:rPr>
      </w:pPr>
      <w:r w:rsidRPr="0009160C">
        <w:rPr>
          <w:b/>
          <w:u w:val="single"/>
        </w:rPr>
        <w:t>WHERE TO LOOK</w:t>
      </w:r>
    </w:p>
    <w:p w14:paraId="69C73750" w14:textId="36099FD9" w:rsidR="000C4C7F" w:rsidRPr="0009160C" w:rsidRDefault="000C4C7F">
      <w:pPr>
        <w:rPr>
          <w:b/>
          <w:u w:val="single"/>
        </w:rPr>
      </w:pPr>
      <w:r>
        <w:t>Remember that many of these sites have search engines. Use key words. Look in cities or regions that interest you. Set alerts to be emailed to you. Most importantly, check every 24-48 hours so as not to miss a post.</w:t>
      </w:r>
    </w:p>
    <w:p w14:paraId="477ED337" w14:textId="77777777" w:rsidR="00DE79FE" w:rsidRDefault="00DE79FE" w:rsidP="000C4C7F">
      <w:pPr>
        <w:sectPr w:rsidR="00DE79FE" w:rsidSect="00B62D48">
          <w:pgSz w:w="12240" w:h="15840"/>
          <w:pgMar w:top="720" w:right="720" w:bottom="720" w:left="720" w:header="720" w:footer="720" w:gutter="0"/>
          <w:cols w:space="720"/>
          <w:docGrid w:linePitch="360"/>
        </w:sectPr>
      </w:pPr>
    </w:p>
    <w:p w14:paraId="0E8F5E47" w14:textId="575013CF" w:rsidR="00DE79FE" w:rsidRDefault="00DE79FE" w:rsidP="00DF1C8C">
      <w:pPr>
        <w:pStyle w:val="ListParagraph"/>
        <w:numPr>
          <w:ilvl w:val="0"/>
          <w:numId w:val="3"/>
        </w:numPr>
      </w:pPr>
      <w:r>
        <w:t>Handshake</w:t>
      </w:r>
    </w:p>
    <w:p w14:paraId="3614CE95" w14:textId="5B8C755A" w:rsidR="00A431A8" w:rsidRDefault="00220F72" w:rsidP="00A431A8">
      <w:pPr>
        <w:pStyle w:val="ListParagraph"/>
        <w:numPr>
          <w:ilvl w:val="1"/>
          <w:numId w:val="3"/>
        </w:numPr>
      </w:pPr>
      <w:r>
        <w:t>Have a full profile</w:t>
      </w:r>
    </w:p>
    <w:p w14:paraId="6FB1E4B1" w14:textId="6C6C3738" w:rsidR="00956601" w:rsidRDefault="00DF1C8C" w:rsidP="00DF1C8C">
      <w:pPr>
        <w:pStyle w:val="ListParagraph"/>
        <w:numPr>
          <w:ilvl w:val="0"/>
          <w:numId w:val="3"/>
        </w:numPr>
      </w:pPr>
      <w:proofErr w:type="spellStart"/>
      <w:r>
        <w:t>Teamworkonline</w:t>
      </w:r>
      <w:proofErr w:type="spellEnd"/>
    </w:p>
    <w:p w14:paraId="4B3CA138" w14:textId="44DB9066" w:rsidR="00DF1C8C" w:rsidRDefault="00DF1C8C" w:rsidP="00DF1C8C">
      <w:pPr>
        <w:pStyle w:val="ListParagraph"/>
        <w:numPr>
          <w:ilvl w:val="0"/>
          <w:numId w:val="3"/>
        </w:numPr>
      </w:pPr>
      <w:r>
        <w:t>Indeed</w:t>
      </w:r>
      <w:r w:rsidR="00B62D48">
        <w:t xml:space="preserve"> and search for sports</w:t>
      </w:r>
    </w:p>
    <w:p w14:paraId="69920F1A" w14:textId="7B26BD70" w:rsidR="00DE79FE" w:rsidRDefault="00DE79FE" w:rsidP="00DF1C8C">
      <w:pPr>
        <w:pStyle w:val="ListParagraph"/>
        <w:numPr>
          <w:ilvl w:val="0"/>
          <w:numId w:val="3"/>
        </w:numPr>
      </w:pPr>
      <w:r>
        <w:t>LinkedIn</w:t>
      </w:r>
      <w:r w:rsidR="00653B38">
        <w:t>.com/jobs/</w:t>
      </w:r>
    </w:p>
    <w:p w14:paraId="445D0591" w14:textId="0843BD13" w:rsidR="00DE79FE" w:rsidRDefault="00DE79FE" w:rsidP="00DF1C8C">
      <w:pPr>
        <w:pStyle w:val="ListParagraph"/>
        <w:numPr>
          <w:ilvl w:val="0"/>
          <w:numId w:val="3"/>
        </w:numPr>
      </w:pPr>
      <w:r>
        <w:t>Zip Recruiter and search for sports</w:t>
      </w:r>
    </w:p>
    <w:p w14:paraId="29B93F1F" w14:textId="48A23094" w:rsidR="00DE79FE" w:rsidRDefault="00DE79FE" w:rsidP="00DF1C8C">
      <w:pPr>
        <w:pStyle w:val="ListParagraph"/>
        <w:numPr>
          <w:ilvl w:val="0"/>
          <w:numId w:val="3"/>
        </w:numPr>
      </w:pPr>
      <w:r>
        <w:t>Glassdoor and search for sports</w:t>
      </w:r>
    </w:p>
    <w:p w14:paraId="112E7D9A" w14:textId="44874FF6" w:rsidR="00DE79FE" w:rsidRDefault="00DE79FE" w:rsidP="00DF1C8C">
      <w:pPr>
        <w:pStyle w:val="ListParagraph"/>
        <w:numPr>
          <w:ilvl w:val="0"/>
          <w:numId w:val="3"/>
        </w:numPr>
      </w:pPr>
      <w:r>
        <w:t>Monster and search for sports</w:t>
      </w:r>
    </w:p>
    <w:p w14:paraId="09D70D1D" w14:textId="71E76289" w:rsidR="00DE79FE" w:rsidRDefault="00DE79FE" w:rsidP="00DF1C8C">
      <w:pPr>
        <w:pStyle w:val="ListParagraph"/>
        <w:numPr>
          <w:ilvl w:val="0"/>
          <w:numId w:val="3"/>
        </w:numPr>
      </w:pPr>
      <w:r>
        <w:t xml:space="preserve">Google </w:t>
      </w:r>
      <w:r w:rsidR="006C2226">
        <w:t>“</w:t>
      </w:r>
      <w:r>
        <w:t>Sports Management internships</w:t>
      </w:r>
      <w:r w:rsidR="006C2226">
        <w:t>”</w:t>
      </w:r>
    </w:p>
    <w:p w14:paraId="0E7CF958" w14:textId="5C350311" w:rsidR="00DF1C8C" w:rsidRDefault="00DE79FE" w:rsidP="00DF1C8C">
      <w:pPr>
        <w:pStyle w:val="ListParagraph"/>
        <w:numPr>
          <w:ilvl w:val="0"/>
          <w:numId w:val="3"/>
        </w:numPr>
      </w:pPr>
      <w:r>
        <w:t>NCAA Market</w:t>
      </w:r>
    </w:p>
    <w:p w14:paraId="78C37944" w14:textId="1978A1CE" w:rsidR="00DE79FE" w:rsidRDefault="00DE79FE" w:rsidP="00DF1C8C">
      <w:pPr>
        <w:pStyle w:val="ListParagraph"/>
        <w:numPr>
          <w:ilvl w:val="0"/>
          <w:numId w:val="3"/>
        </w:numPr>
      </w:pPr>
      <w:r>
        <w:t>Bluefishjobs.com</w:t>
      </w:r>
    </w:p>
    <w:p w14:paraId="43E429E0" w14:textId="7754498D" w:rsidR="00DE79FE" w:rsidRDefault="00DE79FE" w:rsidP="00DF1C8C">
      <w:pPr>
        <w:pStyle w:val="ListParagraph"/>
        <w:numPr>
          <w:ilvl w:val="0"/>
          <w:numId w:val="3"/>
        </w:numPr>
      </w:pPr>
      <w:r>
        <w:t>Paid sites like workinsports.com and jobsinsports.com</w:t>
      </w:r>
    </w:p>
    <w:p w14:paraId="7796A214" w14:textId="717B55D6" w:rsidR="000C4C7F" w:rsidRDefault="000C4C7F" w:rsidP="00DF1C8C">
      <w:pPr>
        <w:pStyle w:val="ListParagraph"/>
        <w:numPr>
          <w:ilvl w:val="0"/>
          <w:numId w:val="3"/>
        </w:numPr>
      </w:pPr>
      <w:r>
        <w:t>Call, call, call the organization directly</w:t>
      </w:r>
    </w:p>
    <w:p w14:paraId="453588FA" w14:textId="77777777" w:rsidR="00DE79FE" w:rsidRDefault="00DE79FE" w:rsidP="00DF1C8C">
      <w:pPr>
        <w:pStyle w:val="ListParagraph"/>
        <w:sectPr w:rsidR="00DE79FE" w:rsidSect="00B62D48">
          <w:type w:val="continuous"/>
          <w:pgSz w:w="12240" w:h="15840"/>
          <w:pgMar w:top="720" w:right="720" w:bottom="720" w:left="720" w:header="720" w:footer="720" w:gutter="0"/>
          <w:cols w:num="2" w:space="720"/>
          <w:docGrid w:linePitch="360"/>
        </w:sectPr>
      </w:pPr>
    </w:p>
    <w:p w14:paraId="627131DA" w14:textId="6779C2DD" w:rsidR="00DF1C8C" w:rsidRDefault="00DF1C8C" w:rsidP="00DF1C8C">
      <w:pPr>
        <w:pStyle w:val="ListParagraph"/>
      </w:pPr>
    </w:p>
    <w:p w14:paraId="30B591FA" w14:textId="77777777" w:rsidR="00956601" w:rsidRPr="0009160C" w:rsidRDefault="00956601">
      <w:pPr>
        <w:rPr>
          <w:b/>
          <w:u w:val="single"/>
        </w:rPr>
      </w:pPr>
      <w:r w:rsidRPr="0009160C">
        <w:rPr>
          <w:b/>
          <w:u w:val="single"/>
        </w:rPr>
        <w:t>VOLUME MATTERS</w:t>
      </w:r>
    </w:p>
    <w:p w14:paraId="6E9E25EB" w14:textId="71E1D58E" w:rsidR="00956601" w:rsidRDefault="0009160C">
      <w:r>
        <w:t>It is not uncommon to apply for more than 50 internships, especially if you are pursuing the national internships.</w:t>
      </w:r>
      <w:r w:rsidR="00B62D48">
        <w:t xml:space="preserve"> </w:t>
      </w:r>
      <w:r w:rsidR="000C4C7F">
        <w:t xml:space="preserve">This is a very, very competitive field that attracts people from all majors and levels of experience. </w:t>
      </w:r>
    </w:p>
    <w:p w14:paraId="5BD60DAC" w14:textId="77777777" w:rsidR="0009160C" w:rsidRDefault="0009160C"/>
    <w:p w14:paraId="795A4FD7" w14:textId="560D4221" w:rsidR="00956601" w:rsidRPr="0009160C" w:rsidRDefault="00956601">
      <w:pPr>
        <w:rPr>
          <w:b/>
          <w:u w:val="single"/>
        </w:rPr>
      </w:pPr>
      <w:r w:rsidRPr="0009160C">
        <w:rPr>
          <w:b/>
          <w:u w:val="single"/>
        </w:rPr>
        <w:t>THE TRUTH ABOUT FIVE STAR INTERNSHIPS</w:t>
      </w:r>
      <w:r w:rsidR="006C2226">
        <w:rPr>
          <w:b/>
          <w:u w:val="single"/>
        </w:rPr>
        <w:t xml:space="preserve"> *</w:t>
      </w:r>
    </w:p>
    <w:p w14:paraId="3341E018" w14:textId="5806D498" w:rsidR="00956601" w:rsidRDefault="0009160C">
      <w:r>
        <w:t>Want to work for ESPN, a team in MLB, NBA, NFL or NHL</w:t>
      </w:r>
      <w:r w:rsidR="006C2226">
        <w:t>?</w:t>
      </w:r>
      <w:r>
        <w:t xml:space="preserve"> </w:t>
      </w:r>
      <w:r w:rsidR="006C2226">
        <w:t>Y</w:t>
      </w:r>
      <w:r>
        <w:t>ou will need to grasp that you are competing against a</w:t>
      </w:r>
      <w:r w:rsidR="006C2226">
        <w:t xml:space="preserve"> very, very</w:t>
      </w:r>
      <w:r>
        <w:t xml:space="preserve"> strong pool of candidates including graduate students. It is not uncommon for students who desire a five star internship to complete an initial smaller internship in the summer after their sophomore year</w:t>
      </w:r>
      <w:r w:rsidR="006C2226">
        <w:t xml:space="preserve"> </w:t>
      </w:r>
      <w:r w:rsidR="006C2226">
        <w:rPr>
          <w:i/>
        </w:rPr>
        <w:t xml:space="preserve">(hence starting their </w:t>
      </w:r>
      <w:r w:rsidR="000519F1">
        <w:rPr>
          <w:i/>
        </w:rPr>
        <w:t xml:space="preserve">internship </w:t>
      </w:r>
      <w:r w:rsidR="006C2226">
        <w:rPr>
          <w:i/>
        </w:rPr>
        <w:t xml:space="preserve">search </w:t>
      </w:r>
      <w:r w:rsidR="000519F1">
        <w:rPr>
          <w:i/>
        </w:rPr>
        <w:t xml:space="preserve">a year </w:t>
      </w:r>
      <w:r w:rsidR="006C2226">
        <w:rPr>
          <w:i/>
        </w:rPr>
        <w:t>earlier</w:t>
      </w:r>
      <w:r w:rsidR="000519F1">
        <w:rPr>
          <w:i/>
        </w:rPr>
        <w:t xml:space="preserve"> than noted in the “When to Look section above</w:t>
      </w:r>
      <w:r w:rsidR="006C2226">
        <w:rPr>
          <w:i/>
        </w:rPr>
        <w:t>)</w:t>
      </w:r>
      <w:r>
        <w:t xml:space="preserve">. </w:t>
      </w:r>
      <w:r w:rsidR="006C2226">
        <w:t>*</w:t>
      </w:r>
    </w:p>
    <w:p w14:paraId="77E69489" w14:textId="77777777" w:rsidR="0009160C" w:rsidRDefault="0009160C"/>
    <w:p w14:paraId="61A4EF2E" w14:textId="4033972D" w:rsidR="00956601" w:rsidRPr="0009160C" w:rsidRDefault="00956601">
      <w:pPr>
        <w:rPr>
          <w:b/>
          <w:u w:val="single"/>
        </w:rPr>
      </w:pPr>
      <w:r w:rsidRPr="0009160C">
        <w:rPr>
          <w:b/>
          <w:u w:val="single"/>
        </w:rPr>
        <w:t>PDC FUNDS</w:t>
      </w:r>
      <w:r w:rsidR="000519F1">
        <w:rPr>
          <w:b/>
          <w:u w:val="single"/>
        </w:rPr>
        <w:t xml:space="preserve"> &amp; MOCK INTERVIEWS</w:t>
      </w:r>
    </w:p>
    <w:p w14:paraId="672C30A9" w14:textId="05CAA4FB" w:rsidR="00C421C4" w:rsidRPr="00DF1C8C" w:rsidRDefault="0009160C" w:rsidP="00DF1C8C">
      <w:pPr>
        <w:rPr>
          <w:rFonts w:cstheme="minorHAnsi"/>
        </w:rPr>
      </w:pPr>
      <w:r>
        <w:t xml:space="preserve">If an internship is unpaid still pursue it because our Professional Development Center has </w:t>
      </w:r>
      <w:r w:rsidR="00DF1C8C">
        <w:t>“Intern Sponsorship Fu</w:t>
      </w:r>
      <w:r>
        <w:t>nds</w:t>
      </w:r>
      <w:r w:rsidR="00DF1C8C">
        <w:t>”</w:t>
      </w:r>
      <w:r>
        <w:t xml:space="preserve"> that you can apply for to offset </w:t>
      </w:r>
      <w:r w:rsidRPr="00DF1C8C">
        <w:rPr>
          <w:rFonts w:cstheme="minorHAnsi"/>
        </w:rPr>
        <w:t xml:space="preserve">expenses. </w:t>
      </w:r>
      <w:r w:rsidR="00C421C4" w:rsidRPr="00DF1C8C">
        <w:rPr>
          <w:rFonts w:cstheme="minorHAnsi"/>
          <w:color w:val="201F1E"/>
          <w:bdr w:val="none" w:sz="0" w:space="0" w:color="auto" w:frame="1"/>
        </w:rPr>
        <w:t>The three eligibility requirements are:</w:t>
      </w:r>
    </w:p>
    <w:p w14:paraId="2553AFF8" w14:textId="77777777" w:rsidR="00C421C4" w:rsidRPr="00DF1C8C" w:rsidRDefault="00C421C4" w:rsidP="00C421C4">
      <w:pPr>
        <w:pStyle w:val="xmsonormal"/>
        <w:spacing w:before="0" w:beforeAutospacing="0" w:after="0" w:afterAutospacing="0"/>
        <w:rPr>
          <w:rFonts w:asciiTheme="minorHAnsi" w:hAnsiTheme="minorHAnsi" w:cstheme="minorHAnsi"/>
          <w:color w:val="201F1E"/>
        </w:rPr>
      </w:pPr>
      <w:r w:rsidRPr="00DF1C8C">
        <w:rPr>
          <w:rFonts w:asciiTheme="minorHAnsi" w:hAnsiTheme="minorHAnsi" w:cstheme="minorHAnsi"/>
          <w:color w:val="201F1E"/>
          <w:bdr w:val="none" w:sz="0" w:space="0" w:color="auto" w:frame="1"/>
        </w:rPr>
        <w:t> </w:t>
      </w:r>
    </w:p>
    <w:p w14:paraId="16927824" w14:textId="77777777" w:rsidR="00C421C4" w:rsidRPr="00DF1C8C" w:rsidRDefault="00C421C4" w:rsidP="00421B35">
      <w:pPr>
        <w:pStyle w:val="xmsonormal"/>
        <w:spacing w:before="0" w:beforeAutospacing="0" w:after="0" w:afterAutospacing="0"/>
        <w:ind w:firstLine="720"/>
        <w:rPr>
          <w:rFonts w:asciiTheme="minorHAnsi" w:hAnsiTheme="minorHAnsi" w:cstheme="minorHAnsi"/>
          <w:color w:val="201F1E"/>
        </w:rPr>
      </w:pPr>
      <w:r w:rsidRPr="00DF1C8C">
        <w:rPr>
          <w:rFonts w:asciiTheme="minorHAnsi" w:hAnsiTheme="minorHAnsi" w:cstheme="minorHAnsi"/>
          <w:color w:val="201F1E"/>
          <w:bdr w:val="none" w:sz="0" w:space="0" w:color="auto" w:frame="1"/>
        </w:rPr>
        <w:t>1. You must register the internship for academic credit</w:t>
      </w:r>
    </w:p>
    <w:p w14:paraId="0C17B5A7" w14:textId="77777777" w:rsidR="00C421C4" w:rsidRPr="00DF1C8C" w:rsidRDefault="00C421C4" w:rsidP="00421B35">
      <w:pPr>
        <w:pStyle w:val="xmsonormal"/>
        <w:spacing w:before="0" w:beforeAutospacing="0" w:after="0" w:afterAutospacing="0"/>
        <w:ind w:firstLine="720"/>
        <w:rPr>
          <w:rFonts w:asciiTheme="minorHAnsi" w:hAnsiTheme="minorHAnsi" w:cstheme="minorHAnsi"/>
          <w:color w:val="201F1E"/>
        </w:rPr>
      </w:pPr>
      <w:r w:rsidRPr="00DF1C8C">
        <w:rPr>
          <w:rFonts w:asciiTheme="minorHAnsi" w:hAnsiTheme="minorHAnsi" w:cstheme="minorHAnsi"/>
          <w:color w:val="201F1E"/>
          <w:bdr w:val="none" w:sz="0" w:space="0" w:color="auto" w:frame="1"/>
        </w:rPr>
        <w:t>2. The internship must be unpaid</w:t>
      </w:r>
    </w:p>
    <w:p w14:paraId="04A08078" w14:textId="77777777" w:rsidR="00C421C4" w:rsidRPr="00DF1C8C" w:rsidRDefault="00C421C4" w:rsidP="00421B35">
      <w:pPr>
        <w:pStyle w:val="xmsonormal"/>
        <w:spacing w:before="0" w:beforeAutospacing="0" w:after="0" w:afterAutospacing="0"/>
        <w:ind w:firstLine="720"/>
        <w:rPr>
          <w:rFonts w:asciiTheme="minorHAnsi" w:hAnsiTheme="minorHAnsi" w:cstheme="minorHAnsi"/>
          <w:color w:val="201F1E"/>
        </w:rPr>
      </w:pPr>
      <w:r w:rsidRPr="00DF1C8C">
        <w:rPr>
          <w:rFonts w:asciiTheme="minorHAnsi" w:hAnsiTheme="minorHAnsi" w:cstheme="minorHAnsi"/>
          <w:color w:val="201F1E"/>
          <w:bdr w:val="none" w:sz="0" w:space="0" w:color="auto" w:frame="1"/>
        </w:rPr>
        <w:lastRenderedPageBreak/>
        <w:t>3. You must complete the application for the funds</w:t>
      </w:r>
    </w:p>
    <w:p w14:paraId="1C6D22EF" w14:textId="77777777" w:rsidR="00C421C4" w:rsidRPr="00DF1C8C" w:rsidRDefault="00C421C4" w:rsidP="00C421C4">
      <w:pPr>
        <w:pStyle w:val="xmsonormal"/>
        <w:spacing w:before="0" w:beforeAutospacing="0" w:after="0" w:afterAutospacing="0"/>
        <w:rPr>
          <w:rFonts w:asciiTheme="minorHAnsi" w:hAnsiTheme="minorHAnsi" w:cstheme="minorHAnsi"/>
          <w:color w:val="201F1E"/>
        </w:rPr>
      </w:pPr>
      <w:r w:rsidRPr="00DF1C8C">
        <w:rPr>
          <w:rFonts w:asciiTheme="minorHAnsi" w:hAnsiTheme="minorHAnsi" w:cstheme="minorHAnsi"/>
          <w:color w:val="201F1E"/>
          <w:bdr w:val="none" w:sz="0" w:space="0" w:color="auto" w:frame="1"/>
        </w:rPr>
        <w:t> </w:t>
      </w:r>
    </w:p>
    <w:p w14:paraId="21E1EC2A" w14:textId="6761F445" w:rsidR="00C421C4" w:rsidRPr="00DF1C8C" w:rsidRDefault="00C421C4" w:rsidP="00C421C4">
      <w:pPr>
        <w:pStyle w:val="xmsonormal"/>
        <w:spacing w:before="0" w:beforeAutospacing="0" w:after="0" w:afterAutospacing="0"/>
        <w:rPr>
          <w:rFonts w:asciiTheme="minorHAnsi" w:hAnsiTheme="minorHAnsi" w:cstheme="minorHAnsi"/>
          <w:color w:val="201F1E"/>
        </w:rPr>
      </w:pPr>
      <w:r w:rsidRPr="00DF1C8C">
        <w:rPr>
          <w:rFonts w:asciiTheme="minorHAnsi" w:hAnsiTheme="minorHAnsi" w:cstheme="minorHAnsi"/>
          <w:color w:val="201F1E"/>
          <w:bdr w:val="none" w:sz="0" w:space="0" w:color="auto" w:frame="1"/>
        </w:rPr>
        <w:t>Contact</w:t>
      </w:r>
      <w:r w:rsidRPr="00DF1C8C">
        <w:rPr>
          <w:rStyle w:val="apple-converted-space"/>
          <w:rFonts w:asciiTheme="minorHAnsi" w:hAnsiTheme="minorHAnsi" w:cstheme="minorHAnsi"/>
          <w:color w:val="201F1E"/>
          <w:bdr w:val="none" w:sz="0" w:space="0" w:color="auto" w:frame="1"/>
        </w:rPr>
        <w:t> </w:t>
      </w:r>
      <w:hyperlink r:id="rId7" w:history="1">
        <w:r w:rsidR="000C2238" w:rsidRPr="006B4777">
          <w:rPr>
            <w:rStyle w:val="Hyperlink"/>
            <w:rFonts w:asciiTheme="minorHAnsi" w:hAnsiTheme="minorHAnsi" w:cstheme="minorHAnsi"/>
            <w:bdr w:val="none" w:sz="0" w:space="0" w:color="auto" w:frame="1"/>
          </w:rPr>
          <w:t>houghja@westminster.edu</w:t>
        </w:r>
      </w:hyperlink>
      <w:r w:rsidRPr="00DF1C8C">
        <w:rPr>
          <w:rStyle w:val="apple-converted-space"/>
          <w:rFonts w:asciiTheme="minorHAnsi" w:hAnsiTheme="minorHAnsi" w:cstheme="minorHAnsi"/>
          <w:color w:val="201F1E"/>
          <w:bdr w:val="none" w:sz="0" w:space="0" w:color="auto" w:frame="1"/>
        </w:rPr>
        <w:t> </w:t>
      </w:r>
      <w:r w:rsidR="004137EB">
        <w:rPr>
          <w:rStyle w:val="apple-converted-space"/>
          <w:rFonts w:asciiTheme="minorHAnsi" w:hAnsiTheme="minorHAnsi" w:cstheme="minorHAnsi"/>
          <w:color w:val="201F1E"/>
          <w:bdr w:val="none" w:sz="0" w:space="0" w:color="auto" w:frame="1"/>
        </w:rPr>
        <w:t xml:space="preserve">(Mrs. </w:t>
      </w:r>
      <w:r w:rsidR="007E7171">
        <w:rPr>
          <w:rStyle w:val="apple-converted-space"/>
          <w:rFonts w:asciiTheme="minorHAnsi" w:hAnsiTheme="minorHAnsi" w:cstheme="minorHAnsi"/>
          <w:color w:val="201F1E"/>
          <w:bdr w:val="none" w:sz="0" w:space="0" w:color="auto" w:frame="1"/>
        </w:rPr>
        <w:t>Jen Hough</w:t>
      </w:r>
      <w:r w:rsidR="004137EB">
        <w:rPr>
          <w:rStyle w:val="apple-converted-space"/>
          <w:rFonts w:asciiTheme="minorHAnsi" w:hAnsiTheme="minorHAnsi" w:cstheme="minorHAnsi"/>
          <w:color w:val="201F1E"/>
          <w:bdr w:val="none" w:sz="0" w:space="0" w:color="auto" w:frame="1"/>
        </w:rPr>
        <w:t xml:space="preserve">) </w:t>
      </w:r>
      <w:r w:rsidRPr="00DF1C8C">
        <w:rPr>
          <w:rFonts w:asciiTheme="minorHAnsi" w:hAnsiTheme="minorHAnsi" w:cstheme="minorHAnsi"/>
          <w:color w:val="201F1E"/>
          <w:bdr w:val="none" w:sz="0" w:space="0" w:color="auto" w:frame="1"/>
        </w:rPr>
        <w:t xml:space="preserve">for more information on how to register your internship and to receive an application for the Intern Sponsorship Funds. The deadline to apply is </w:t>
      </w:r>
      <w:r w:rsidR="00DF1C8C">
        <w:rPr>
          <w:rFonts w:asciiTheme="minorHAnsi" w:hAnsiTheme="minorHAnsi" w:cstheme="minorHAnsi"/>
          <w:color w:val="201F1E"/>
          <w:bdr w:val="none" w:sz="0" w:space="0" w:color="auto" w:frame="1"/>
        </w:rPr>
        <w:t xml:space="preserve">traditionally </w:t>
      </w:r>
      <w:r w:rsidRPr="00DF1C8C">
        <w:rPr>
          <w:rFonts w:asciiTheme="minorHAnsi" w:hAnsiTheme="minorHAnsi" w:cstheme="minorHAnsi"/>
          <w:color w:val="201F1E"/>
          <w:bdr w:val="none" w:sz="0" w:space="0" w:color="auto" w:frame="1"/>
        </w:rPr>
        <w:t>Monday, April 19.</w:t>
      </w:r>
      <w:r w:rsidR="000519F1">
        <w:rPr>
          <w:rFonts w:asciiTheme="minorHAnsi" w:hAnsiTheme="minorHAnsi" w:cstheme="minorHAnsi"/>
          <w:color w:val="201F1E"/>
          <w:bdr w:val="none" w:sz="0" w:space="0" w:color="auto" w:frame="1"/>
        </w:rPr>
        <w:t xml:space="preserve"> Also utilized the Professional Development Center for their mock interviews to better prep. </w:t>
      </w:r>
    </w:p>
    <w:p w14:paraId="5A1A9DD5" w14:textId="77777777" w:rsidR="0009160C" w:rsidRPr="00DF1C8C" w:rsidRDefault="0009160C">
      <w:pPr>
        <w:rPr>
          <w:rFonts w:cstheme="minorHAnsi"/>
        </w:rPr>
      </w:pPr>
    </w:p>
    <w:p w14:paraId="55D1F4AD" w14:textId="5EA8150B" w:rsidR="00956601" w:rsidRPr="00DF1C8C" w:rsidRDefault="00956601">
      <w:pPr>
        <w:rPr>
          <w:b/>
          <w:u w:val="single"/>
        </w:rPr>
      </w:pPr>
      <w:r w:rsidRPr="00DF1C8C">
        <w:rPr>
          <w:b/>
          <w:u w:val="single"/>
        </w:rPr>
        <w:t>NECESSITIES</w:t>
      </w:r>
      <w:r w:rsidR="006C2226">
        <w:rPr>
          <w:b/>
          <w:u w:val="single"/>
        </w:rPr>
        <w:t xml:space="preserve"> TO HAVE IN ORDER</w:t>
      </w:r>
    </w:p>
    <w:p w14:paraId="124114FE" w14:textId="77777777" w:rsidR="00DE79FE" w:rsidRDefault="00DE79FE" w:rsidP="00DF1C8C">
      <w:pPr>
        <w:pStyle w:val="ListParagraph"/>
        <w:numPr>
          <w:ilvl w:val="0"/>
          <w:numId w:val="1"/>
        </w:numPr>
        <w:sectPr w:rsidR="00DE79FE" w:rsidSect="00B62D48">
          <w:type w:val="continuous"/>
          <w:pgSz w:w="12240" w:h="15840"/>
          <w:pgMar w:top="720" w:right="720" w:bottom="720" w:left="720" w:header="720" w:footer="720" w:gutter="0"/>
          <w:cols w:space="720"/>
          <w:docGrid w:linePitch="360"/>
        </w:sectPr>
      </w:pPr>
    </w:p>
    <w:p w14:paraId="001A0943" w14:textId="56D3B12E" w:rsidR="00956601" w:rsidRDefault="00DF1C8C" w:rsidP="00DF1C8C">
      <w:pPr>
        <w:pStyle w:val="ListParagraph"/>
        <w:numPr>
          <w:ilvl w:val="0"/>
          <w:numId w:val="1"/>
        </w:numPr>
      </w:pPr>
      <w:r>
        <w:t>Strong professional resume</w:t>
      </w:r>
    </w:p>
    <w:p w14:paraId="124E2A4E" w14:textId="7F4C51C9" w:rsidR="00DF1C8C" w:rsidRDefault="00DF1C8C" w:rsidP="00DF1C8C">
      <w:pPr>
        <w:pStyle w:val="ListParagraph"/>
        <w:numPr>
          <w:ilvl w:val="0"/>
          <w:numId w:val="1"/>
        </w:numPr>
      </w:pPr>
      <w:r>
        <w:t>Strong professional cover letter</w:t>
      </w:r>
    </w:p>
    <w:p w14:paraId="2DEA8003" w14:textId="31503DCE" w:rsidR="00DF1C8C" w:rsidRDefault="00DF1C8C" w:rsidP="00DF1C8C">
      <w:pPr>
        <w:pStyle w:val="ListParagraph"/>
        <w:numPr>
          <w:ilvl w:val="0"/>
          <w:numId w:val="1"/>
        </w:numPr>
      </w:pPr>
      <w:r>
        <w:t>Strong LinkedIn page</w:t>
      </w:r>
    </w:p>
    <w:p w14:paraId="6E5FCD71" w14:textId="6C339C0A" w:rsidR="004137EB" w:rsidRDefault="000519F1" w:rsidP="00DF1C8C">
      <w:pPr>
        <w:pStyle w:val="ListParagraph"/>
        <w:numPr>
          <w:ilvl w:val="0"/>
          <w:numId w:val="1"/>
        </w:numPr>
      </w:pPr>
      <w:r>
        <w:t>Strong interview skills</w:t>
      </w:r>
    </w:p>
    <w:p w14:paraId="5648D5CE" w14:textId="77777777" w:rsidR="00DE79FE" w:rsidRDefault="00DE79FE" w:rsidP="00DF1C8C">
      <w:pPr>
        <w:pStyle w:val="ListParagraph"/>
        <w:sectPr w:rsidR="00DE79FE" w:rsidSect="00B62D48">
          <w:type w:val="continuous"/>
          <w:pgSz w:w="12240" w:h="15840"/>
          <w:pgMar w:top="720" w:right="720" w:bottom="720" w:left="720" w:header="720" w:footer="720" w:gutter="0"/>
          <w:cols w:num="2" w:space="720"/>
          <w:docGrid w:linePitch="360"/>
        </w:sectPr>
      </w:pPr>
    </w:p>
    <w:p w14:paraId="6485DA24" w14:textId="65CF2199" w:rsidR="00DF1C8C" w:rsidRDefault="00DF1C8C" w:rsidP="00DF1C8C">
      <w:pPr>
        <w:pStyle w:val="ListParagraph"/>
      </w:pPr>
    </w:p>
    <w:p w14:paraId="582DEB1B" w14:textId="6DFE923B" w:rsidR="00956601" w:rsidRPr="00DF1C8C" w:rsidRDefault="00956601">
      <w:pPr>
        <w:rPr>
          <w:b/>
          <w:u w:val="single"/>
        </w:rPr>
      </w:pPr>
      <w:r w:rsidRPr="00DF1C8C">
        <w:rPr>
          <w:b/>
          <w:u w:val="single"/>
        </w:rPr>
        <w:t>STRATEGIES</w:t>
      </w:r>
    </w:p>
    <w:p w14:paraId="073A95D6" w14:textId="3B24F85F" w:rsidR="00956601" w:rsidRDefault="00DF1C8C" w:rsidP="00DF1C8C">
      <w:pPr>
        <w:pStyle w:val="ListParagraph"/>
        <w:numPr>
          <w:ilvl w:val="0"/>
          <w:numId w:val="2"/>
        </w:numPr>
      </w:pPr>
      <w:r>
        <w:t xml:space="preserve">Spend the freshman and sophomore years earning good grades, engaging in clubs/organizations and maximizing BOTH campus leadership opportunities and practicums. </w:t>
      </w:r>
    </w:p>
    <w:p w14:paraId="145934DF" w14:textId="233BD319" w:rsidR="00DF1C8C" w:rsidRDefault="00DF1C8C" w:rsidP="00DF1C8C">
      <w:pPr>
        <w:pStyle w:val="ListParagraph"/>
        <w:numPr>
          <w:ilvl w:val="0"/>
          <w:numId w:val="2"/>
        </w:numPr>
      </w:pPr>
      <w:r>
        <w:t>The freshman and sophomore years are also the time to develop relationships with people that can serve as references or write letters of recommendations.</w:t>
      </w:r>
    </w:p>
    <w:p w14:paraId="491E1C7B" w14:textId="0613CA0A" w:rsidR="00AC5B81" w:rsidRDefault="00AC5B81" w:rsidP="00DF1C8C">
      <w:pPr>
        <w:pStyle w:val="ListParagraph"/>
        <w:numPr>
          <w:ilvl w:val="0"/>
          <w:numId w:val="2"/>
        </w:numPr>
      </w:pPr>
      <w:r>
        <w:t>Inquire about alumni</w:t>
      </w:r>
      <w:r w:rsidR="006C2226">
        <w:t xml:space="preserve"> from our school</w:t>
      </w:r>
      <w:r>
        <w:t xml:space="preserve"> working in the sports management industry. </w:t>
      </w:r>
    </w:p>
    <w:p w14:paraId="3CD61FD0" w14:textId="41753ED8" w:rsidR="00CC57D3" w:rsidRDefault="00CC57D3" w:rsidP="00DF1C8C">
      <w:pPr>
        <w:pStyle w:val="ListParagraph"/>
        <w:numPr>
          <w:ilvl w:val="0"/>
          <w:numId w:val="2"/>
        </w:numPr>
      </w:pPr>
      <w:r>
        <w:t xml:space="preserve">Use your informational interviews and job </w:t>
      </w:r>
      <w:proofErr w:type="spellStart"/>
      <w:r>
        <w:t>shadowings</w:t>
      </w:r>
      <w:proofErr w:type="spellEnd"/>
      <w:r>
        <w:t xml:space="preserve"> in SMGT 110, SMGT 201 and SMGT 202 to network strategically in the sectors, towns and organizations that interest you. For example, do you want to work in professional sports, in California and with a NFL team? Then </w:t>
      </w:r>
      <w:r w:rsidR="006C2226">
        <w:t xml:space="preserve">aggressively learn about and </w:t>
      </w:r>
      <w:r w:rsidR="00A317A4">
        <w:t>pursue the Los Angeles Rams, the San Francisco 49ers and Los Angeles Chargers. Have a goal with strategic plan instead of “just completing the assignment.”</w:t>
      </w:r>
    </w:p>
    <w:p w14:paraId="7CCC01B6" w14:textId="2866929D" w:rsidR="00220F72" w:rsidRDefault="00220F72" w:rsidP="00DF1C8C">
      <w:pPr>
        <w:pStyle w:val="ListParagraph"/>
        <w:numPr>
          <w:ilvl w:val="0"/>
          <w:numId w:val="2"/>
        </w:numPr>
      </w:pPr>
      <w:r>
        <w:t xml:space="preserve">Tell anyone and everyone that you want to work in sports. People from high school, teammates, neighbors, family, friends. That networking could be the one person that opens a door for you. </w:t>
      </w:r>
    </w:p>
    <w:p w14:paraId="02135260" w14:textId="7EFC6611" w:rsidR="00220F72" w:rsidRDefault="00220F72" w:rsidP="00DF1C8C">
      <w:pPr>
        <w:pStyle w:val="ListParagraph"/>
        <w:numPr>
          <w:ilvl w:val="0"/>
          <w:numId w:val="2"/>
        </w:numPr>
      </w:pPr>
      <w:r>
        <w:t xml:space="preserve">Be persistent. This is a great field. Anyone would want to work in it. You have to be tenacious.  </w:t>
      </w:r>
    </w:p>
    <w:p w14:paraId="29A97AB1" w14:textId="6E6A3DA6" w:rsidR="00DF1C8C" w:rsidRDefault="00DF1C8C" w:rsidP="00DF1C8C">
      <w:pPr>
        <w:pStyle w:val="ListParagraph"/>
        <w:numPr>
          <w:ilvl w:val="0"/>
          <w:numId w:val="2"/>
        </w:numPr>
      </w:pPr>
      <w:r>
        <w:t>Be different. How?</w:t>
      </w:r>
    </w:p>
    <w:p w14:paraId="197DE9AC" w14:textId="46194671" w:rsidR="00A317A4" w:rsidRDefault="00A317A4" w:rsidP="00DF1C8C">
      <w:pPr>
        <w:pStyle w:val="ListParagraph"/>
        <w:numPr>
          <w:ilvl w:val="1"/>
          <w:numId w:val="2"/>
        </w:numPr>
      </w:pPr>
      <w:r>
        <w:t>Pursue campus leadership positions that jump off the resume and that you can discuss</w:t>
      </w:r>
      <w:r w:rsidR="006C2226">
        <w:t>ed</w:t>
      </w:r>
      <w:r>
        <w:t xml:space="preserve"> </w:t>
      </w:r>
      <w:r w:rsidR="006C2226">
        <w:t>as your strengths during</w:t>
      </w:r>
      <w:r>
        <w:t xml:space="preserve"> interviews.</w:t>
      </w:r>
    </w:p>
    <w:p w14:paraId="4A72D943" w14:textId="77777777" w:rsidR="00220F72" w:rsidRDefault="00220F72" w:rsidP="000519F1">
      <w:pPr>
        <w:pStyle w:val="ListParagraph"/>
        <w:numPr>
          <w:ilvl w:val="1"/>
          <w:numId w:val="2"/>
        </w:numPr>
        <w:sectPr w:rsidR="00220F72" w:rsidSect="00B62D48">
          <w:type w:val="continuous"/>
          <w:pgSz w:w="12240" w:h="15840"/>
          <w:pgMar w:top="720" w:right="720" w:bottom="720" w:left="720" w:header="720" w:footer="720" w:gutter="0"/>
          <w:cols w:space="720"/>
          <w:docGrid w:linePitch="360"/>
        </w:sectPr>
      </w:pPr>
    </w:p>
    <w:p w14:paraId="40101786" w14:textId="396A9F6D" w:rsidR="00DF1C8C" w:rsidRDefault="00DF1C8C" w:rsidP="00A317A4">
      <w:pPr>
        <w:pStyle w:val="ListParagraph"/>
        <w:numPr>
          <w:ilvl w:val="2"/>
          <w:numId w:val="2"/>
        </w:numPr>
      </w:pPr>
      <w:r>
        <w:t>Resident Assistant</w:t>
      </w:r>
    </w:p>
    <w:p w14:paraId="4E70C454" w14:textId="2CF9C575" w:rsidR="00CC57D3" w:rsidRDefault="00CC57D3" w:rsidP="00A317A4">
      <w:pPr>
        <w:pStyle w:val="ListParagraph"/>
        <w:numPr>
          <w:ilvl w:val="2"/>
          <w:numId w:val="2"/>
        </w:numPr>
      </w:pPr>
      <w:r>
        <w:t>Titan Guide</w:t>
      </w:r>
    </w:p>
    <w:p w14:paraId="5E2F2D6D" w14:textId="270BC1DC" w:rsidR="00CC57D3" w:rsidRDefault="00CC57D3" w:rsidP="00A317A4">
      <w:pPr>
        <w:pStyle w:val="ListParagraph"/>
        <w:numPr>
          <w:ilvl w:val="2"/>
          <w:numId w:val="2"/>
        </w:numPr>
      </w:pPr>
      <w:r>
        <w:t>Orientation Leader</w:t>
      </w:r>
    </w:p>
    <w:p w14:paraId="0918EC4B" w14:textId="1F249F59" w:rsidR="00CC57D3" w:rsidRDefault="00CC57D3" w:rsidP="00A317A4">
      <w:pPr>
        <w:pStyle w:val="ListParagraph"/>
        <w:numPr>
          <w:ilvl w:val="2"/>
          <w:numId w:val="2"/>
        </w:numPr>
      </w:pPr>
      <w:r>
        <w:t>Professional Development Center Assistant</w:t>
      </w:r>
    </w:p>
    <w:p w14:paraId="5B01E169" w14:textId="09216F71" w:rsidR="00CC57D3" w:rsidRDefault="00CC57D3" w:rsidP="00A317A4">
      <w:pPr>
        <w:pStyle w:val="ListParagraph"/>
        <w:numPr>
          <w:ilvl w:val="2"/>
          <w:numId w:val="2"/>
        </w:numPr>
      </w:pPr>
      <w:r>
        <w:t>Summer Research Fellowship</w:t>
      </w:r>
    </w:p>
    <w:p w14:paraId="7C369B8C" w14:textId="77777777" w:rsidR="00220F72" w:rsidRDefault="00220F72" w:rsidP="00EC1497">
      <w:pPr>
        <w:sectPr w:rsidR="00220F72" w:rsidSect="00B62D48">
          <w:type w:val="continuous"/>
          <w:pgSz w:w="12240" w:h="15840"/>
          <w:pgMar w:top="720" w:right="720" w:bottom="720" w:left="720" w:header="720" w:footer="720" w:gutter="0"/>
          <w:cols w:num="2" w:space="720"/>
          <w:docGrid w:linePitch="360"/>
        </w:sectPr>
      </w:pPr>
    </w:p>
    <w:p w14:paraId="62BD0961" w14:textId="3305AFD0" w:rsidR="00EC1497" w:rsidRDefault="00EC1497" w:rsidP="00EC1497"/>
    <w:p w14:paraId="58EEFB1A" w14:textId="75BE0993" w:rsidR="00EC1497" w:rsidRDefault="00EC1497" w:rsidP="006C2226">
      <w:pPr>
        <w:jc w:val="center"/>
      </w:pPr>
      <w:r>
        <w:rPr>
          <w:noProof/>
        </w:rPr>
        <w:drawing>
          <wp:inline distT="0" distB="0" distL="0" distR="0" wp14:anchorId="168246D7" wp14:editId="58EB86CB">
            <wp:extent cx="5943600" cy="328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t-be-afraid-of-being-differen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289935"/>
                    </a:xfrm>
                    <a:prstGeom prst="rect">
                      <a:avLst/>
                    </a:prstGeom>
                  </pic:spPr>
                </pic:pic>
              </a:graphicData>
            </a:graphic>
          </wp:inline>
        </w:drawing>
      </w:r>
    </w:p>
    <w:sectPr w:rsidR="00EC1497" w:rsidSect="00B62D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727"/>
    <w:multiLevelType w:val="hybridMultilevel"/>
    <w:tmpl w:val="34B2F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131BC"/>
    <w:multiLevelType w:val="hybridMultilevel"/>
    <w:tmpl w:val="7CDE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81E6F"/>
    <w:multiLevelType w:val="hybridMultilevel"/>
    <w:tmpl w:val="A44A38D0"/>
    <w:lvl w:ilvl="0" w:tplc="211EE2E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01"/>
    <w:rsid w:val="000519F1"/>
    <w:rsid w:val="0009160C"/>
    <w:rsid w:val="000C2238"/>
    <w:rsid w:val="000C4C7F"/>
    <w:rsid w:val="00220F72"/>
    <w:rsid w:val="004137EB"/>
    <w:rsid w:val="00421B35"/>
    <w:rsid w:val="00653B38"/>
    <w:rsid w:val="006C2226"/>
    <w:rsid w:val="00707538"/>
    <w:rsid w:val="007E7171"/>
    <w:rsid w:val="009333BF"/>
    <w:rsid w:val="00956601"/>
    <w:rsid w:val="00A317A4"/>
    <w:rsid w:val="00A431A8"/>
    <w:rsid w:val="00AC5B81"/>
    <w:rsid w:val="00B62D48"/>
    <w:rsid w:val="00C421C4"/>
    <w:rsid w:val="00CC57D3"/>
    <w:rsid w:val="00DE79FE"/>
    <w:rsid w:val="00DF1C8C"/>
    <w:rsid w:val="00DF6B35"/>
    <w:rsid w:val="00E1511F"/>
    <w:rsid w:val="00EC1497"/>
    <w:rsid w:val="00ED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A9DCB"/>
  <w15:chartTrackingRefBased/>
  <w15:docId w15:val="{6E32DBA8-9730-224F-B92D-455EF9E6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21C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421C4"/>
  </w:style>
  <w:style w:type="character" w:styleId="Hyperlink">
    <w:name w:val="Hyperlink"/>
    <w:basedOn w:val="DefaultParagraphFont"/>
    <w:uiPriority w:val="99"/>
    <w:unhideWhenUsed/>
    <w:rsid w:val="00C421C4"/>
    <w:rPr>
      <w:color w:val="0000FF"/>
      <w:u w:val="single"/>
    </w:rPr>
  </w:style>
  <w:style w:type="paragraph" w:styleId="ListParagraph">
    <w:name w:val="List Paragraph"/>
    <w:basedOn w:val="Normal"/>
    <w:uiPriority w:val="34"/>
    <w:qFormat/>
    <w:rsid w:val="00DF1C8C"/>
    <w:pPr>
      <w:ind w:left="720"/>
      <w:contextualSpacing/>
    </w:pPr>
  </w:style>
  <w:style w:type="character" w:styleId="UnresolvedMention">
    <w:name w:val="Unresolved Mention"/>
    <w:basedOn w:val="DefaultParagraphFont"/>
    <w:uiPriority w:val="99"/>
    <w:semiHidden/>
    <w:unhideWhenUsed/>
    <w:rsid w:val="000C2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3761">
      <w:bodyDiv w:val="1"/>
      <w:marLeft w:val="0"/>
      <w:marRight w:val="0"/>
      <w:marTop w:val="0"/>
      <w:marBottom w:val="0"/>
      <w:divBdr>
        <w:top w:val="none" w:sz="0" w:space="0" w:color="auto"/>
        <w:left w:val="none" w:sz="0" w:space="0" w:color="auto"/>
        <w:bottom w:val="none" w:sz="0" w:space="0" w:color="auto"/>
        <w:right w:val="none" w:sz="0" w:space="0" w:color="auto"/>
      </w:divBdr>
    </w:div>
    <w:div w:id="175391335">
      <w:bodyDiv w:val="1"/>
      <w:marLeft w:val="0"/>
      <w:marRight w:val="0"/>
      <w:marTop w:val="0"/>
      <w:marBottom w:val="0"/>
      <w:divBdr>
        <w:top w:val="none" w:sz="0" w:space="0" w:color="auto"/>
        <w:left w:val="none" w:sz="0" w:space="0" w:color="auto"/>
        <w:bottom w:val="none" w:sz="0" w:space="0" w:color="auto"/>
        <w:right w:val="none" w:sz="0" w:space="0" w:color="auto"/>
      </w:divBdr>
    </w:div>
    <w:div w:id="7077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houghja@westmin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Zullo</dc:creator>
  <cp:keywords/>
  <dc:description/>
  <cp:lastModifiedBy>Robert H. Zullo</cp:lastModifiedBy>
  <cp:revision>19</cp:revision>
  <cp:lastPrinted>2021-04-06T14:17:00Z</cp:lastPrinted>
  <dcterms:created xsi:type="dcterms:W3CDTF">2021-04-06T02:34:00Z</dcterms:created>
  <dcterms:modified xsi:type="dcterms:W3CDTF">2022-01-05T03:34:00Z</dcterms:modified>
</cp:coreProperties>
</file>